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9546E" w14:textId="672429A6" w:rsidR="00413618" w:rsidRDefault="003131EE" w:rsidP="2350F39A">
      <w:pPr>
        <w:spacing w:after="0" w:line="240" w:lineRule="auto"/>
        <w:ind w:left="0"/>
        <w:jc w:val="center"/>
        <w:rPr>
          <w:b/>
          <w:bCs/>
        </w:rPr>
      </w:pPr>
      <w:r>
        <w:rPr>
          <w:b/>
        </w:rPr>
        <w:t>Attachment K: Scope of Work</w:t>
      </w:r>
      <w:r w:rsidR="00000000">
        <w:rPr>
          <w:color w:val="2B579A"/>
          <w:shd w:val="clear" w:color="auto" w:fill="E6E6E6"/>
        </w:rPr>
        <w:pict w14:anchorId="65515D49">
          <v:rect id="_x0000_i1025" style="width:0;height:1.5pt" o:hralign="center" o:hrstd="t" o:hr="t" fillcolor="#a0a0a0" stroked="f"/>
        </w:pict>
      </w:r>
    </w:p>
    <w:sdt>
      <w:sdtPr>
        <w:rPr>
          <w:color w:val="2B579A"/>
          <w:shd w:val="clear" w:color="auto" w:fill="E6E6E6"/>
        </w:rPr>
        <w:id w:val="-26330250"/>
        <w:docPartObj>
          <w:docPartGallery w:val="Table of Contents"/>
          <w:docPartUnique/>
        </w:docPartObj>
      </w:sdtPr>
      <w:sdtEndPr>
        <w:rPr>
          <w:color w:val="auto"/>
          <w:shd w:val="clear" w:color="auto" w:fill="auto"/>
        </w:rPr>
      </w:sdtEndPr>
      <w:sdtContent>
        <w:p w14:paraId="1B95CFAE" w14:textId="7FB6B1B7" w:rsidR="0013582A" w:rsidRDefault="003131EE">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r>
            <w:rPr>
              <w:color w:val="2B579A"/>
              <w:shd w:val="clear" w:color="auto" w:fill="E6E6E6"/>
            </w:rPr>
            <w:fldChar w:fldCharType="begin"/>
          </w:r>
          <w:r>
            <w:instrText xml:space="preserve"> TOC \h \u \z \t "Heading 1,1,Heading 2,2,Heading 3,3,Heading 4,4,Heading 5,5,Heading 6,6,"</w:instrText>
          </w:r>
          <w:r>
            <w:rPr>
              <w:color w:val="2B579A"/>
              <w:shd w:val="clear" w:color="auto" w:fill="E6E6E6"/>
            </w:rPr>
            <w:fldChar w:fldCharType="separate"/>
          </w:r>
          <w:hyperlink w:anchor="_Toc186691873" w:history="1">
            <w:r w:rsidR="0013582A" w:rsidRPr="00D46FB3">
              <w:rPr>
                <w:rStyle w:val="Hyperlink"/>
                <w:noProof/>
              </w:rPr>
              <w:t>1.</w:t>
            </w:r>
            <w:r w:rsidR="0013582A">
              <w:rPr>
                <w:rFonts w:asciiTheme="minorHAnsi" w:eastAsiaTheme="minorEastAsia" w:hAnsiTheme="minorHAnsi" w:cstheme="minorBidi"/>
                <w:noProof/>
                <w:kern w:val="2"/>
                <w:lang w:val="en-US" w:eastAsia="ja-JP"/>
                <w14:ligatures w14:val="standardContextual"/>
              </w:rPr>
              <w:tab/>
            </w:r>
            <w:r w:rsidR="0013582A" w:rsidRPr="00D46FB3">
              <w:rPr>
                <w:rStyle w:val="Hyperlink"/>
                <w:noProof/>
              </w:rPr>
              <w:t>Introduction</w:t>
            </w:r>
            <w:r w:rsidR="0013582A">
              <w:rPr>
                <w:noProof/>
                <w:webHidden/>
              </w:rPr>
              <w:tab/>
            </w:r>
            <w:r w:rsidR="0013582A">
              <w:rPr>
                <w:noProof/>
                <w:webHidden/>
              </w:rPr>
              <w:fldChar w:fldCharType="begin"/>
            </w:r>
            <w:r w:rsidR="0013582A">
              <w:rPr>
                <w:noProof/>
                <w:webHidden/>
              </w:rPr>
              <w:instrText xml:space="preserve"> PAGEREF _Toc186691873 \h </w:instrText>
            </w:r>
            <w:r w:rsidR="0013582A">
              <w:rPr>
                <w:noProof/>
                <w:webHidden/>
              </w:rPr>
            </w:r>
            <w:r w:rsidR="0013582A">
              <w:rPr>
                <w:noProof/>
                <w:webHidden/>
              </w:rPr>
              <w:fldChar w:fldCharType="separate"/>
            </w:r>
            <w:r w:rsidR="0013582A">
              <w:rPr>
                <w:noProof/>
                <w:webHidden/>
              </w:rPr>
              <w:t>2</w:t>
            </w:r>
            <w:r w:rsidR="0013582A">
              <w:rPr>
                <w:noProof/>
                <w:webHidden/>
              </w:rPr>
              <w:fldChar w:fldCharType="end"/>
            </w:r>
          </w:hyperlink>
        </w:p>
        <w:p w14:paraId="5D4D000E" w14:textId="1C93C04D" w:rsidR="0013582A" w:rsidRDefault="0013582A">
          <w:pPr>
            <w:pStyle w:val="TOC2"/>
            <w:tabs>
              <w:tab w:val="left" w:pos="960"/>
              <w:tab w:val="right" w:leader="dot" w:pos="9350"/>
            </w:tabs>
            <w:rPr>
              <w:rFonts w:asciiTheme="minorHAnsi" w:eastAsiaTheme="minorEastAsia" w:hAnsiTheme="minorHAnsi" w:cstheme="minorBidi"/>
              <w:noProof/>
              <w:kern w:val="2"/>
              <w:lang w:val="en-US" w:eastAsia="ja-JP"/>
              <w14:ligatures w14:val="standardContextual"/>
            </w:rPr>
          </w:pPr>
          <w:hyperlink w:anchor="_Toc186691874" w:history="1">
            <w:r w:rsidRPr="00D46FB3">
              <w:rPr>
                <w:rStyle w:val="Hyperlink"/>
                <w:noProof/>
              </w:rPr>
              <w:t>1.1.</w:t>
            </w:r>
            <w:r>
              <w:rPr>
                <w:rFonts w:asciiTheme="minorHAnsi" w:eastAsiaTheme="minorEastAsia" w:hAnsiTheme="minorHAnsi" w:cstheme="minorBidi"/>
                <w:noProof/>
                <w:kern w:val="2"/>
                <w:lang w:val="en-US" w:eastAsia="ja-JP"/>
                <w14:ligatures w14:val="standardContextual"/>
              </w:rPr>
              <w:tab/>
            </w:r>
            <w:r w:rsidRPr="00D46FB3">
              <w:rPr>
                <w:rStyle w:val="Hyperlink"/>
                <w:noProof/>
              </w:rPr>
              <w:t>Populations Served by Contractor</w:t>
            </w:r>
            <w:r>
              <w:rPr>
                <w:noProof/>
                <w:webHidden/>
              </w:rPr>
              <w:tab/>
            </w:r>
            <w:r>
              <w:rPr>
                <w:noProof/>
                <w:webHidden/>
              </w:rPr>
              <w:fldChar w:fldCharType="begin"/>
            </w:r>
            <w:r>
              <w:rPr>
                <w:noProof/>
                <w:webHidden/>
              </w:rPr>
              <w:instrText xml:space="preserve"> PAGEREF _Toc186691874 \h </w:instrText>
            </w:r>
            <w:r>
              <w:rPr>
                <w:noProof/>
                <w:webHidden/>
              </w:rPr>
            </w:r>
            <w:r>
              <w:rPr>
                <w:noProof/>
                <w:webHidden/>
              </w:rPr>
              <w:fldChar w:fldCharType="separate"/>
            </w:r>
            <w:r>
              <w:rPr>
                <w:noProof/>
                <w:webHidden/>
              </w:rPr>
              <w:t>2</w:t>
            </w:r>
            <w:r>
              <w:rPr>
                <w:noProof/>
                <w:webHidden/>
              </w:rPr>
              <w:fldChar w:fldCharType="end"/>
            </w:r>
          </w:hyperlink>
        </w:p>
        <w:p w14:paraId="6E07FB9D" w14:textId="7183D510" w:rsidR="0013582A" w:rsidRDefault="0013582A">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hyperlink w:anchor="_Toc186691875" w:history="1">
            <w:r w:rsidRPr="00D46FB3">
              <w:rPr>
                <w:rStyle w:val="Hyperlink"/>
                <w:noProof/>
              </w:rPr>
              <w:t>2.</w:t>
            </w:r>
            <w:r>
              <w:rPr>
                <w:rFonts w:asciiTheme="minorHAnsi" w:eastAsiaTheme="minorEastAsia" w:hAnsiTheme="minorHAnsi" w:cstheme="minorBidi"/>
                <w:noProof/>
                <w:kern w:val="2"/>
                <w:lang w:val="en-US" w:eastAsia="ja-JP"/>
                <w14:ligatures w14:val="standardContextual"/>
              </w:rPr>
              <w:tab/>
            </w:r>
            <w:r w:rsidRPr="00D46FB3">
              <w:rPr>
                <w:rStyle w:val="Hyperlink"/>
                <w:noProof/>
              </w:rPr>
              <w:t>Definitions</w:t>
            </w:r>
            <w:r>
              <w:rPr>
                <w:noProof/>
                <w:webHidden/>
              </w:rPr>
              <w:tab/>
            </w:r>
            <w:r>
              <w:rPr>
                <w:noProof/>
                <w:webHidden/>
              </w:rPr>
              <w:fldChar w:fldCharType="begin"/>
            </w:r>
            <w:r>
              <w:rPr>
                <w:noProof/>
                <w:webHidden/>
              </w:rPr>
              <w:instrText xml:space="preserve"> PAGEREF _Toc186691875 \h </w:instrText>
            </w:r>
            <w:r>
              <w:rPr>
                <w:noProof/>
                <w:webHidden/>
              </w:rPr>
            </w:r>
            <w:r>
              <w:rPr>
                <w:noProof/>
                <w:webHidden/>
              </w:rPr>
              <w:fldChar w:fldCharType="separate"/>
            </w:r>
            <w:r>
              <w:rPr>
                <w:noProof/>
                <w:webHidden/>
              </w:rPr>
              <w:t>2</w:t>
            </w:r>
            <w:r>
              <w:rPr>
                <w:noProof/>
                <w:webHidden/>
              </w:rPr>
              <w:fldChar w:fldCharType="end"/>
            </w:r>
          </w:hyperlink>
        </w:p>
        <w:p w14:paraId="434CB0C5" w14:textId="4DBF3E1D" w:rsidR="0013582A" w:rsidRDefault="0013582A">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hyperlink w:anchor="_Toc186691876" w:history="1">
            <w:r w:rsidRPr="00D46FB3">
              <w:rPr>
                <w:rStyle w:val="Hyperlink"/>
                <w:noProof/>
              </w:rPr>
              <w:t>3.</w:t>
            </w:r>
            <w:r>
              <w:rPr>
                <w:rFonts w:asciiTheme="minorHAnsi" w:eastAsiaTheme="minorEastAsia" w:hAnsiTheme="minorHAnsi" w:cstheme="minorBidi"/>
                <w:noProof/>
                <w:kern w:val="2"/>
                <w:lang w:val="en-US" w:eastAsia="ja-JP"/>
                <w14:ligatures w14:val="standardContextual"/>
              </w:rPr>
              <w:tab/>
            </w:r>
            <w:r w:rsidRPr="00D46FB3">
              <w:rPr>
                <w:rStyle w:val="Hyperlink"/>
                <w:noProof/>
              </w:rPr>
              <w:t>Background</w:t>
            </w:r>
            <w:r>
              <w:rPr>
                <w:noProof/>
                <w:webHidden/>
              </w:rPr>
              <w:tab/>
            </w:r>
            <w:r>
              <w:rPr>
                <w:noProof/>
                <w:webHidden/>
              </w:rPr>
              <w:fldChar w:fldCharType="begin"/>
            </w:r>
            <w:r>
              <w:rPr>
                <w:noProof/>
                <w:webHidden/>
              </w:rPr>
              <w:instrText xml:space="preserve"> PAGEREF _Toc186691876 \h </w:instrText>
            </w:r>
            <w:r>
              <w:rPr>
                <w:noProof/>
                <w:webHidden/>
              </w:rPr>
            </w:r>
            <w:r>
              <w:rPr>
                <w:noProof/>
                <w:webHidden/>
              </w:rPr>
              <w:fldChar w:fldCharType="separate"/>
            </w:r>
            <w:r>
              <w:rPr>
                <w:noProof/>
                <w:webHidden/>
              </w:rPr>
              <w:t>4</w:t>
            </w:r>
            <w:r>
              <w:rPr>
                <w:noProof/>
                <w:webHidden/>
              </w:rPr>
              <w:fldChar w:fldCharType="end"/>
            </w:r>
          </w:hyperlink>
        </w:p>
        <w:p w14:paraId="70263D6C" w14:textId="21DF0408" w:rsidR="0013582A" w:rsidRDefault="0013582A">
          <w:pPr>
            <w:pStyle w:val="TOC2"/>
            <w:tabs>
              <w:tab w:val="left" w:pos="960"/>
              <w:tab w:val="right" w:leader="dot" w:pos="9350"/>
            </w:tabs>
            <w:rPr>
              <w:rFonts w:asciiTheme="minorHAnsi" w:eastAsiaTheme="minorEastAsia" w:hAnsiTheme="minorHAnsi" w:cstheme="minorBidi"/>
              <w:noProof/>
              <w:kern w:val="2"/>
              <w:lang w:val="en-US" w:eastAsia="ja-JP"/>
              <w14:ligatures w14:val="standardContextual"/>
            </w:rPr>
          </w:pPr>
          <w:hyperlink w:anchor="_Toc186691877" w:history="1">
            <w:r w:rsidRPr="00D46FB3">
              <w:rPr>
                <w:rStyle w:val="Hyperlink"/>
                <w:noProof/>
              </w:rPr>
              <w:t>3.1.</w:t>
            </w:r>
            <w:r>
              <w:rPr>
                <w:rFonts w:asciiTheme="minorHAnsi" w:eastAsiaTheme="minorEastAsia" w:hAnsiTheme="minorHAnsi" w:cstheme="minorBidi"/>
                <w:noProof/>
                <w:kern w:val="2"/>
                <w:lang w:val="en-US" w:eastAsia="ja-JP"/>
                <w14:ligatures w14:val="standardContextual"/>
              </w:rPr>
              <w:tab/>
            </w:r>
            <w:r w:rsidRPr="00D46FB3">
              <w:rPr>
                <w:rStyle w:val="Hyperlink"/>
                <w:noProof/>
              </w:rPr>
              <w:t>Contractor Responsibilities</w:t>
            </w:r>
            <w:r>
              <w:rPr>
                <w:noProof/>
                <w:webHidden/>
              </w:rPr>
              <w:tab/>
            </w:r>
            <w:r>
              <w:rPr>
                <w:noProof/>
                <w:webHidden/>
              </w:rPr>
              <w:fldChar w:fldCharType="begin"/>
            </w:r>
            <w:r>
              <w:rPr>
                <w:noProof/>
                <w:webHidden/>
              </w:rPr>
              <w:instrText xml:space="preserve"> PAGEREF _Toc186691877 \h </w:instrText>
            </w:r>
            <w:r>
              <w:rPr>
                <w:noProof/>
                <w:webHidden/>
              </w:rPr>
            </w:r>
            <w:r>
              <w:rPr>
                <w:noProof/>
                <w:webHidden/>
              </w:rPr>
              <w:fldChar w:fldCharType="separate"/>
            </w:r>
            <w:r>
              <w:rPr>
                <w:noProof/>
                <w:webHidden/>
              </w:rPr>
              <w:t>4</w:t>
            </w:r>
            <w:r>
              <w:rPr>
                <w:noProof/>
                <w:webHidden/>
              </w:rPr>
              <w:fldChar w:fldCharType="end"/>
            </w:r>
          </w:hyperlink>
        </w:p>
        <w:p w14:paraId="060F397F" w14:textId="59A61595"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78" w:history="1">
            <w:r w:rsidRPr="00D46FB3">
              <w:rPr>
                <w:rStyle w:val="Hyperlink"/>
                <w:noProof/>
              </w:rPr>
              <w:t>3.1.1.</w:t>
            </w:r>
            <w:r>
              <w:rPr>
                <w:rFonts w:asciiTheme="minorHAnsi" w:eastAsiaTheme="minorEastAsia" w:hAnsiTheme="minorHAnsi" w:cstheme="minorBidi"/>
                <w:noProof/>
                <w:kern w:val="2"/>
                <w:lang w:val="en-US" w:eastAsia="ja-JP"/>
                <w14:ligatures w14:val="standardContextual"/>
              </w:rPr>
              <w:tab/>
            </w:r>
            <w:r w:rsidRPr="00D46FB3">
              <w:rPr>
                <w:rStyle w:val="Hyperlink"/>
                <w:noProof/>
              </w:rPr>
              <w:t>Admission Referrals</w:t>
            </w:r>
            <w:r>
              <w:rPr>
                <w:noProof/>
                <w:webHidden/>
              </w:rPr>
              <w:tab/>
            </w:r>
            <w:r>
              <w:rPr>
                <w:noProof/>
                <w:webHidden/>
              </w:rPr>
              <w:fldChar w:fldCharType="begin"/>
            </w:r>
            <w:r>
              <w:rPr>
                <w:noProof/>
                <w:webHidden/>
              </w:rPr>
              <w:instrText xml:space="preserve"> PAGEREF _Toc186691878 \h </w:instrText>
            </w:r>
            <w:r>
              <w:rPr>
                <w:noProof/>
                <w:webHidden/>
              </w:rPr>
            </w:r>
            <w:r>
              <w:rPr>
                <w:noProof/>
                <w:webHidden/>
              </w:rPr>
              <w:fldChar w:fldCharType="separate"/>
            </w:r>
            <w:r>
              <w:rPr>
                <w:noProof/>
                <w:webHidden/>
              </w:rPr>
              <w:t>4</w:t>
            </w:r>
            <w:r>
              <w:rPr>
                <w:noProof/>
                <w:webHidden/>
              </w:rPr>
              <w:fldChar w:fldCharType="end"/>
            </w:r>
          </w:hyperlink>
        </w:p>
        <w:p w14:paraId="111D67ED" w14:textId="400DC74D"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79" w:history="1">
            <w:r w:rsidRPr="00D46FB3">
              <w:rPr>
                <w:rStyle w:val="Hyperlink"/>
                <w:noProof/>
              </w:rPr>
              <w:t>3.1.2.</w:t>
            </w:r>
            <w:r>
              <w:rPr>
                <w:rFonts w:asciiTheme="minorHAnsi" w:eastAsiaTheme="minorEastAsia" w:hAnsiTheme="minorHAnsi" w:cstheme="minorBidi"/>
                <w:noProof/>
                <w:kern w:val="2"/>
                <w:lang w:val="en-US" w:eastAsia="ja-JP"/>
                <w14:ligatures w14:val="standardContextual"/>
              </w:rPr>
              <w:tab/>
            </w:r>
            <w:r w:rsidRPr="00D46FB3">
              <w:rPr>
                <w:rStyle w:val="Hyperlink"/>
                <w:noProof/>
              </w:rPr>
              <w:t>Psychiatric and Mental Health Treatment</w:t>
            </w:r>
            <w:r>
              <w:rPr>
                <w:noProof/>
                <w:webHidden/>
              </w:rPr>
              <w:tab/>
            </w:r>
            <w:r>
              <w:rPr>
                <w:noProof/>
                <w:webHidden/>
              </w:rPr>
              <w:fldChar w:fldCharType="begin"/>
            </w:r>
            <w:r>
              <w:rPr>
                <w:noProof/>
                <w:webHidden/>
              </w:rPr>
              <w:instrText xml:space="preserve"> PAGEREF _Toc186691879 \h </w:instrText>
            </w:r>
            <w:r>
              <w:rPr>
                <w:noProof/>
                <w:webHidden/>
              </w:rPr>
            </w:r>
            <w:r>
              <w:rPr>
                <w:noProof/>
                <w:webHidden/>
              </w:rPr>
              <w:fldChar w:fldCharType="separate"/>
            </w:r>
            <w:r>
              <w:rPr>
                <w:noProof/>
                <w:webHidden/>
              </w:rPr>
              <w:t>4</w:t>
            </w:r>
            <w:r>
              <w:rPr>
                <w:noProof/>
                <w:webHidden/>
              </w:rPr>
              <w:fldChar w:fldCharType="end"/>
            </w:r>
          </w:hyperlink>
        </w:p>
        <w:p w14:paraId="302897B6" w14:textId="480CA1A8"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80" w:history="1">
            <w:r w:rsidRPr="00D46FB3">
              <w:rPr>
                <w:rStyle w:val="Hyperlink"/>
                <w:noProof/>
              </w:rPr>
              <w:t>3.1.3.</w:t>
            </w:r>
            <w:r>
              <w:rPr>
                <w:rFonts w:asciiTheme="minorHAnsi" w:eastAsiaTheme="minorEastAsia" w:hAnsiTheme="minorHAnsi" w:cstheme="minorBidi"/>
                <w:noProof/>
                <w:kern w:val="2"/>
                <w:lang w:val="en-US" w:eastAsia="ja-JP"/>
                <w14:ligatures w14:val="standardContextual"/>
              </w:rPr>
              <w:tab/>
            </w:r>
            <w:r w:rsidRPr="00D46FB3">
              <w:rPr>
                <w:rStyle w:val="Hyperlink"/>
                <w:noProof/>
              </w:rPr>
              <w:t>Competency Restoration Legal Training</w:t>
            </w:r>
            <w:r>
              <w:rPr>
                <w:noProof/>
                <w:webHidden/>
              </w:rPr>
              <w:tab/>
            </w:r>
            <w:r>
              <w:rPr>
                <w:noProof/>
                <w:webHidden/>
              </w:rPr>
              <w:fldChar w:fldCharType="begin"/>
            </w:r>
            <w:r>
              <w:rPr>
                <w:noProof/>
                <w:webHidden/>
              </w:rPr>
              <w:instrText xml:space="preserve"> PAGEREF _Toc186691880 \h </w:instrText>
            </w:r>
            <w:r>
              <w:rPr>
                <w:noProof/>
                <w:webHidden/>
              </w:rPr>
            </w:r>
            <w:r>
              <w:rPr>
                <w:noProof/>
                <w:webHidden/>
              </w:rPr>
              <w:fldChar w:fldCharType="separate"/>
            </w:r>
            <w:r>
              <w:rPr>
                <w:noProof/>
                <w:webHidden/>
              </w:rPr>
              <w:t>4</w:t>
            </w:r>
            <w:r>
              <w:rPr>
                <w:noProof/>
                <w:webHidden/>
              </w:rPr>
              <w:fldChar w:fldCharType="end"/>
            </w:r>
          </w:hyperlink>
        </w:p>
        <w:p w14:paraId="2050E5D4" w14:textId="6C406690"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81" w:history="1">
            <w:r w:rsidRPr="00D46FB3">
              <w:rPr>
                <w:rStyle w:val="Hyperlink"/>
                <w:noProof/>
              </w:rPr>
              <w:t>3.1.4.</w:t>
            </w:r>
            <w:r>
              <w:rPr>
                <w:rFonts w:asciiTheme="minorHAnsi" w:eastAsiaTheme="minorEastAsia" w:hAnsiTheme="minorHAnsi" w:cstheme="minorBidi"/>
                <w:noProof/>
                <w:kern w:val="2"/>
                <w:lang w:val="en-US" w:eastAsia="ja-JP"/>
                <w14:ligatures w14:val="standardContextual"/>
              </w:rPr>
              <w:tab/>
            </w:r>
            <w:r w:rsidRPr="00D46FB3">
              <w:rPr>
                <w:rStyle w:val="Hyperlink"/>
                <w:noProof/>
              </w:rPr>
              <w:t>Discharge</w:t>
            </w:r>
            <w:r>
              <w:rPr>
                <w:noProof/>
                <w:webHidden/>
              </w:rPr>
              <w:tab/>
            </w:r>
            <w:r>
              <w:rPr>
                <w:noProof/>
                <w:webHidden/>
              </w:rPr>
              <w:fldChar w:fldCharType="begin"/>
            </w:r>
            <w:r>
              <w:rPr>
                <w:noProof/>
                <w:webHidden/>
              </w:rPr>
              <w:instrText xml:space="preserve"> PAGEREF _Toc186691881 \h </w:instrText>
            </w:r>
            <w:r>
              <w:rPr>
                <w:noProof/>
                <w:webHidden/>
              </w:rPr>
            </w:r>
            <w:r>
              <w:rPr>
                <w:noProof/>
                <w:webHidden/>
              </w:rPr>
              <w:fldChar w:fldCharType="separate"/>
            </w:r>
            <w:r>
              <w:rPr>
                <w:noProof/>
                <w:webHidden/>
              </w:rPr>
              <w:t>5</w:t>
            </w:r>
            <w:r>
              <w:rPr>
                <w:noProof/>
                <w:webHidden/>
              </w:rPr>
              <w:fldChar w:fldCharType="end"/>
            </w:r>
          </w:hyperlink>
        </w:p>
        <w:p w14:paraId="5A8DBF25" w14:textId="11013F92" w:rsidR="0013582A" w:rsidRDefault="0013582A">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hyperlink w:anchor="_Toc186691882" w:history="1">
            <w:r w:rsidRPr="00D46FB3">
              <w:rPr>
                <w:rStyle w:val="Hyperlink"/>
                <w:noProof/>
              </w:rPr>
              <w:t>4.</w:t>
            </w:r>
            <w:r>
              <w:rPr>
                <w:rFonts w:asciiTheme="minorHAnsi" w:eastAsiaTheme="minorEastAsia" w:hAnsiTheme="minorHAnsi" w:cstheme="minorBidi"/>
                <w:noProof/>
                <w:kern w:val="2"/>
                <w:lang w:val="en-US" w:eastAsia="ja-JP"/>
                <w14:ligatures w14:val="standardContextual"/>
              </w:rPr>
              <w:tab/>
            </w:r>
            <w:r w:rsidRPr="00D46FB3">
              <w:rPr>
                <w:rStyle w:val="Hyperlink"/>
                <w:noProof/>
              </w:rPr>
              <w:t>Provider Qualifications</w:t>
            </w:r>
            <w:r>
              <w:rPr>
                <w:noProof/>
                <w:webHidden/>
              </w:rPr>
              <w:tab/>
            </w:r>
            <w:r>
              <w:rPr>
                <w:noProof/>
                <w:webHidden/>
              </w:rPr>
              <w:fldChar w:fldCharType="begin"/>
            </w:r>
            <w:r>
              <w:rPr>
                <w:noProof/>
                <w:webHidden/>
              </w:rPr>
              <w:instrText xml:space="preserve"> PAGEREF _Toc186691882 \h </w:instrText>
            </w:r>
            <w:r>
              <w:rPr>
                <w:noProof/>
                <w:webHidden/>
              </w:rPr>
            </w:r>
            <w:r>
              <w:rPr>
                <w:noProof/>
                <w:webHidden/>
              </w:rPr>
              <w:fldChar w:fldCharType="separate"/>
            </w:r>
            <w:r>
              <w:rPr>
                <w:noProof/>
                <w:webHidden/>
              </w:rPr>
              <w:t>5</w:t>
            </w:r>
            <w:r>
              <w:rPr>
                <w:noProof/>
                <w:webHidden/>
              </w:rPr>
              <w:fldChar w:fldCharType="end"/>
            </w:r>
          </w:hyperlink>
        </w:p>
        <w:p w14:paraId="0AEAD313" w14:textId="45AC2C92" w:rsidR="0013582A" w:rsidRDefault="0013582A">
          <w:pPr>
            <w:pStyle w:val="TOC2"/>
            <w:tabs>
              <w:tab w:val="left" w:pos="960"/>
              <w:tab w:val="right" w:leader="dot" w:pos="9350"/>
            </w:tabs>
            <w:rPr>
              <w:rFonts w:asciiTheme="minorHAnsi" w:eastAsiaTheme="minorEastAsia" w:hAnsiTheme="minorHAnsi" w:cstheme="minorBidi"/>
              <w:noProof/>
              <w:kern w:val="2"/>
              <w:lang w:val="en-US" w:eastAsia="ja-JP"/>
              <w14:ligatures w14:val="standardContextual"/>
            </w:rPr>
          </w:pPr>
          <w:hyperlink w:anchor="_Toc186691883" w:history="1">
            <w:r w:rsidRPr="00D46FB3">
              <w:rPr>
                <w:rStyle w:val="Hyperlink"/>
                <w:noProof/>
              </w:rPr>
              <w:t>4.1.</w:t>
            </w:r>
            <w:r>
              <w:rPr>
                <w:rFonts w:asciiTheme="minorHAnsi" w:eastAsiaTheme="minorEastAsia" w:hAnsiTheme="minorHAnsi" w:cstheme="minorBidi"/>
                <w:noProof/>
                <w:kern w:val="2"/>
                <w:lang w:val="en-US" w:eastAsia="ja-JP"/>
                <w14:ligatures w14:val="standardContextual"/>
              </w:rPr>
              <w:tab/>
            </w:r>
            <w:r w:rsidRPr="00D46FB3">
              <w:rPr>
                <w:rStyle w:val="Hyperlink"/>
                <w:noProof/>
              </w:rPr>
              <w:t>Mandatory</w:t>
            </w:r>
            <w:r>
              <w:rPr>
                <w:noProof/>
                <w:webHidden/>
              </w:rPr>
              <w:tab/>
            </w:r>
            <w:r>
              <w:rPr>
                <w:noProof/>
                <w:webHidden/>
              </w:rPr>
              <w:fldChar w:fldCharType="begin"/>
            </w:r>
            <w:r>
              <w:rPr>
                <w:noProof/>
                <w:webHidden/>
              </w:rPr>
              <w:instrText xml:space="preserve"> PAGEREF _Toc186691883 \h </w:instrText>
            </w:r>
            <w:r>
              <w:rPr>
                <w:noProof/>
                <w:webHidden/>
              </w:rPr>
            </w:r>
            <w:r>
              <w:rPr>
                <w:noProof/>
                <w:webHidden/>
              </w:rPr>
              <w:fldChar w:fldCharType="separate"/>
            </w:r>
            <w:r>
              <w:rPr>
                <w:noProof/>
                <w:webHidden/>
              </w:rPr>
              <w:t>5</w:t>
            </w:r>
            <w:r>
              <w:rPr>
                <w:noProof/>
                <w:webHidden/>
              </w:rPr>
              <w:fldChar w:fldCharType="end"/>
            </w:r>
          </w:hyperlink>
        </w:p>
        <w:p w14:paraId="6DB03134" w14:textId="030A0C4F" w:rsidR="0013582A" w:rsidRDefault="0013582A">
          <w:pPr>
            <w:pStyle w:val="TOC2"/>
            <w:tabs>
              <w:tab w:val="left" w:pos="960"/>
              <w:tab w:val="right" w:leader="dot" w:pos="9350"/>
            </w:tabs>
            <w:rPr>
              <w:rFonts w:asciiTheme="minorHAnsi" w:eastAsiaTheme="minorEastAsia" w:hAnsiTheme="minorHAnsi" w:cstheme="minorBidi"/>
              <w:noProof/>
              <w:kern w:val="2"/>
              <w:lang w:val="en-US" w:eastAsia="ja-JP"/>
              <w14:ligatures w14:val="standardContextual"/>
            </w:rPr>
          </w:pPr>
          <w:hyperlink w:anchor="_Toc186691884" w:history="1">
            <w:r w:rsidRPr="00D46FB3">
              <w:rPr>
                <w:rStyle w:val="Hyperlink"/>
                <w:noProof/>
              </w:rPr>
              <w:t>4.2.</w:t>
            </w:r>
            <w:r>
              <w:rPr>
                <w:rFonts w:asciiTheme="minorHAnsi" w:eastAsiaTheme="minorEastAsia" w:hAnsiTheme="minorHAnsi" w:cstheme="minorBidi"/>
                <w:noProof/>
                <w:kern w:val="2"/>
                <w:lang w:val="en-US" w:eastAsia="ja-JP"/>
                <w14:ligatures w14:val="standardContextual"/>
              </w:rPr>
              <w:tab/>
            </w:r>
            <w:r w:rsidRPr="00D46FB3">
              <w:rPr>
                <w:rStyle w:val="Hyperlink"/>
                <w:noProof/>
              </w:rPr>
              <w:t>Desired Qualifications</w:t>
            </w:r>
            <w:r>
              <w:rPr>
                <w:noProof/>
                <w:webHidden/>
              </w:rPr>
              <w:tab/>
            </w:r>
            <w:r>
              <w:rPr>
                <w:noProof/>
                <w:webHidden/>
              </w:rPr>
              <w:fldChar w:fldCharType="begin"/>
            </w:r>
            <w:r>
              <w:rPr>
                <w:noProof/>
                <w:webHidden/>
              </w:rPr>
              <w:instrText xml:space="preserve"> PAGEREF _Toc186691884 \h </w:instrText>
            </w:r>
            <w:r>
              <w:rPr>
                <w:noProof/>
                <w:webHidden/>
              </w:rPr>
            </w:r>
            <w:r>
              <w:rPr>
                <w:noProof/>
                <w:webHidden/>
              </w:rPr>
              <w:fldChar w:fldCharType="separate"/>
            </w:r>
            <w:r>
              <w:rPr>
                <w:noProof/>
                <w:webHidden/>
              </w:rPr>
              <w:t>6</w:t>
            </w:r>
            <w:r>
              <w:rPr>
                <w:noProof/>
                <w:webHidden/>
              </w:rPr>
              <w:fldChar w:fldCharType="end"/>
            </w:r>
          </w:hyperlink>
        </w:p>
        <w:p w14:paraId="1B5C85AA" w14:textId="3EAB7B7F" w:rsidR="0013582A" w:rsidRDefault="0013582A">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hyperlink w:anchor="_Toc186691885" w:history="1">
            <w:r w:rsidRPr="00D46FB3">
              <w:rPr>
                <w:rStyle w:val="Hyperlink"/>
                <w:noProof/>
              </w:rPr>
              <w:t>5.</w:t>
            </w:r>
            <w:r>
              <w:rPr>
                <w:rFonts w:asciiTheme="minorHAnsi" w:eastAsiaTheme="minorEastAsia" w:hAnsiTheme="minorHAnsi" w:cstheme="minorBidi"/>
                <w:noProof/>
                <w:kern w:val="2"/>
                <w:lang w:val="en-US" w:eastAsia="ja-JP"/>
                <w14:ligatures w14:val="standardContextual"/>
              </w:rPr>
              <w:tab/>
            </w:r>
            <w:r w:rsidRPr="00D46FB3">
              <w:rPr>
                <w:rStyle w:val="Hyperlink"/>
                <w:noProof/>
              </w:rPr>
              <w:t>Patient Treatment</w:t>
            </w:r>
            <w:r>
              <w:rPr>
                <w:noProof/>
                <w:webHidden/>
              </w:rPr>
              <w:tab/>
            </w:r>
            <w:r>
              <w:rPr>
                <w:noProof/>
                <w:webHidden/>
              </w:rPr>
              <w:fldChar w:fldCharType="begin"/>
            </w:r>
            <w:r>
              <w:rPr>
                <w:noProof/>
                <w:webHidden/>
              </w:rPr>
              <w:instrText xml:space="preserve"> PAGEREF _Toc186691885 \h </w:instrText>
            </w:r>
            <w:r>
              <w:rPr>
                <w:noProof/>
                <w:webHidden/>
              </w:rPr>
            </w:r>
            <w:r>
              <w:rPr>
                <w:noProof/>
                <w:webHidden/>
              </w:rPr>
              <w:fldChar w:fldCharType="separate"/>
            </w:r>
            <w:r>
              <w:rPr>
                <w:noProof/>
                <w:webHidden/>
              </w:rPr>
              <w:t>6</w:t>
            </w:r>
            <w:r>
              <w:rPr>
                <w:noProof/>
                <w:webHidden/>
              </w:rPr>
              <w:fldChar w:fldCharType="end"/>
            </w:r>
          </w:hyperlink>
        </w:p>
        <w:p w14:paraId="47808248" w14:textId="394C9BD8" w:rsidR="0013582A" w:rsidRDefault="0013582A">
          <w:pPr>
            <w:pStyle w:val="TOC2"/>
            <w:tabs>
              <w:tab w:val="left" w:pos="960"/>
              <w:tab w:val="right" w:leader="dot" w:pos="9350"/>
            </w:tabs>
            <w:rPr>
              <w:rFonts w:asciiTheme="minorHAnsi" w:eastAsiaTheme="minorEastAsia" w:hAnsiTheme="minorHAnsi" w:cstheme="minorBidi"/>
              <w:noProof/>
              <w:kern w:val="2"/>
              <w:lang w:val="en-US" w:eastAsia="ja-JP"/>
              <w14:ligatures w14:val="standardContextual"/>
            </w:rPr>
          </w:pPr>
          <w:hyperlink w:anchor="_Toc186691886" w:history="1">
            <w:r w:rsidRPr="00D46FB3">
              <w:rPr>
                <w:rStyle w:val="Hyperlink"/>
                <w:noProof/>
              </w:rPr>
              <w:t>5.1.</w:t>
            </w:r>
            <w:r>
              <w:rPr>
                <w:rFonts w:asciiTheme="minorHAnsi" w:eastAsiaTheme="minorEastAsia" w:hAnsiTheme="minorHAnsi" w:cstheme="minorBidi"/>
                <w:noProof/>
                <w:kern w:val="2"/>
                <w:lang w:val="en-US" w:eastAsia="ja-JP"/>
                <w14:ligatures w14:val="standardContextual"/>
              </w:rPr>
              <w:tab/>
            </w:r>
            <w:r w:rsidRPr="00D46FB3">
              <w:rPr>
                <w:rStyle w:val="Hyperlink"/>
                <w:noProof/>
              </w:rPr>
              <w:t>Referral</w:t>
            </w:r>
            <w:r>
              <w:rPr>
                <w:noProof/>
                <w:webHidden/>
              </w:rPr>
              <w:tab/>
            </w:r>
            <w:r>
              <w:rPr>
                <w:noProof/>
                <w:webHidden/>
              </w:rPr>
              <w:fldChar w:fldCharType="begin"/>
            </w:r>
            <w:r>
              <w:rPr>
                <w:noProof/>
                <w:webHidden/>
              </w:rPr>
              <w:instrText xml:space="preserve"> PAGEREF _Toc186691886 \h </w:instrText>
            </w:r>
            <w:r>
              <w:rPr>
                <w:noProof/>
                <w:webHidden/>
              </w:rPr>
            </w:r>
            <w:r>
              <w:rPr>
                <w:noProof/>
                <w:webHidden/>
              </w:rPr>
              <w:fldChar w:fldCharType="separate"/>
            </w:r>
            <w:r>
              <w:rPr>
                <w:noProof/>
                <w:webHidden/>
              </w:rPr>
              <w:t>6</w:t>
            </w:r>
            <w:r>
              <w:rPr>
                <w:noProof/>
                <w:webHidden/>
              </w:rPr>
              <w:fldChar w:fldCharType="end"/>
            </w:r>
          </w:hyperlink>
        </w:p>
        <w:p w14:paraId="2812CE7D" w14:textId="7553BB34" w:rsidR="0013582A" w:rsidRDefault="0013582A">
          <w:pPr>
            <w:pStyle w:val="TOC2"/>
            <w:tabs>
              <w:tab w:val="left" w:pos="960"/>
              <w:tab w:val="right" w:leader="dot" w:pos="9350"/>
            </w:tabs>
            <w:rPr>
              <w:rFonts w:asciiTheme="minorHAnsi" w:eastAsiaTheme="minorEastAsia" w:hAnsiTheme="minorHAnsi" w:cstheme="minorBidi"/>
              <w:noProof/>
              <w:kern w:val="2"/>
              <w:lang w:val="en-US" w:eastAsia="ja-JP"/>
              <w14:ligatures w14:val="standardContextual"/>
            </w:rPr>
          </w:pPr>
          <w:hyperlink w:anchor="_Toc186691887" w:history="1">
            <w:r w:rsidRPr="00D46FB3">
              <w:rPr>
                <w:rStyle w:val="Hyperlink"/>
                <w:noProof/>
              </w:rPr>
              <w:t>5.2.</w:t>
            </w:r>
            <w:r>
              <w:rPr>
                <w:rFonts w:asciiTheme="minorHAnsi" w:eastAsiaTheme="minorEastAsia" w:hAnsiTheme="minorHAnsi" w:cstheme="minorBidi"/>
                <w:noProof/>
                <w:kern w:val="2"/>
                <w:lang w:val="en-US" w:eastAsia="ja-JP"/>
                <w14:ligatures w14:val="standardContextual"/>
              </w:rPr>
              <w:tab/>
            </w:r>
            <w:r w:rsidRPr="00D46FB3">
              <w:rPr>
                <w:rStyle w:val="Hyperlink"/>
                <w:noProof/>
              </w:rPr>
              <w:t>Intake</w:t>
            </w:r>
            <w:r>
              <w:rPr>
                <w:noProof/>
                <w:webHidden/>
              </w:rPr>
              <w:tab/>
            </w:r>
            <w:r>
              <w:rPr>
                <w:noProof/>
                <w:webHidden/>
              </w:rPr>
              <w:fldChar w:fldCharType="begin"/>
            </w:r>
            <w:r>
              <w:rPr>
                <w:noProof/>
                <w:webHidden/>
              </w:rPr>
              <w:instrText xml:space="preserve"> PAGEREF _Toc186691887 \h </w:instrText>
            </w:r>
            <w:r>
              <w:rPr>
                <w:noProof/>
                <w:webHidden/>
              </w:rPr>
            </w:r>
            <w:r>
              <w:rPr>
                <w:noProof/>
                <w:webHidden/>
              </w:rPr>
              <w:fldChar w:fldCharType="separate"/>
            </w:r>
            <w:r>
              <w:rPr>
                <w:noProof/>
                <w:webHidden/>
              </w:rPr>
              <w:t>7</w:t>
            </w:r>
            <w:r>
              <w:rPr>
                <w:noProof/>
                <w:webHidden/>
              </w:rPr>
              <w:fldChar w:fldCharType="end"/>
            </w:r>
          </w:hyperlink>
        </w:p>
        <w:p w14:paraId="74884C13" w14:textId="3C32EC3A" w:rsidR="0013582A" w:rsidRDefault="0013582A">
          <w:pPr>
            <w:pStyle w:val="TOC2"/>
            <w:tabs>
              <w:tab w:val="left" w:pos="960"/>
              <w:tab w:val="right" w:leader="dot" w:pos="9350"/>
            </w:tabs>
            <w:rPr>
              <w:rFonts w:asciiTheme="minorHAnsi" w:eastAsiaTheme="minorEastAsia" w:hAnsiTheme="minorHAnsi" w:cstheme="minorBidi"/>
              <w:noProof/>
              <w:kern w:val="2"/>
              <w:lang w:val="en-US" w:eastAsia="ja-JP"/>
              <w14:ligatures w14:val="standardContextual"/>
            </w:rPr>
          </w:pPr>
          <w:hyperlink w:anchor="_Toc186691888" w:history="1">
            <w:r w:rsidRPr="00D46FB3">
              <w:rPr>
                <w:rStyle w:val="Hyperlink"/>
                <w:noProof/>
              </w:rPr>
              <w:t>5.3.</w:t>
            </w:r>
            <w:r>
              <w:rPr>
                <w:rFonts w:asciiTheme="minorHAnsi" w:eastAsiaTheme="minorEastAsia" w:hAnsiTheme="minorHAnsi" w:cstheme="minorBidi"/>
                <w:noProof/>
                <w:kern w:val="2"/>
                <w:lang w:val="en-US" w:eastAsia="ja-JP"/>
                <w14:ligatures w14:val="standardContextual"/>
              </w:rPr>
              <w:tab/>
            </w:r>
            <w:r w:rsidRPr="00D46FB3">
              <w:rPr>
                <w:rStyle w:val="Hyperlink"/>
                <w:noProof/>
              </w:rPr>
              <w:t>Treatment</w:t>
            </w:r>
            <w:r>
              <w:rPr>
                <w:noProof/>
                <w:webHidden/>
              </w:rPr>
              <w:tab/>
            </w:r>
            <w:r>
              <w:rPr>
                <w:noProof/>
                <w:webHidden/>
              </w:rPr>
              <w:fldChar w:fldCharType="begin"/>
            </w:r>
            <w:r>
              <w:rPr>
                <w:noProof/>
                <w:webHidden/>
              </w:rPr>
              <w:instrText xml:space="preserve"> PAGEREF _Toc186691888 \h </w:instrText>
            </w:r>
            <w:r>
              <w:rPr>
                <w:noProof/>
                <w:webHidden/>
              </w:rPr>
            </w:r>
            <w:r>
              <w:rPr>
                <w:noProof/>
                <w:webHidden/>
              </w:rPr>
              <w:fldChar w:fldCharType="separate"/>
            </w:r>
            <w:r>
              <w:rPr>
                <w:noProof/>
                <w:webHidden/>
              </w:rPr>
              <w:t>8</w:t>
            </w:r>
            <w:r>
              <w:rPr>
                <w:noProof/>
                <w:webHidden/>
              </w:rPr>
              <w:fldChar w:fldCharType="end"/>
            </w:r>
          </w:hyperlink>
        </w:p>
        <w:p w14:paraId="2BDB7DB9" w14:textId="236A3A22"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89" w:history="1">
            <w:r w:rsidRPr="00D46FB3">
              <w:rPr>
                <w:rStyle w:val="Hyperlink"/>
                <w:noProof/>
              </w:rPr>
              <w:t>5.3.1.</w:t>
            </w:r>
            <w:r>
              <w:rPr>
                <w:rFonts w:asciiTheme="minorHAnsi" w:eastAsiaTheme="minorEastAsia" w:hAnsiTheme="minorHAnsi" w:cstheme="minorBidi"/>
                <w:noProof/>
                <w:kern w:val="2"/>
                <w:lang w:val="en-US" w:eastAsia="ja-JP"/>
                <w14:ligatures w14:val="standardContextual"/>
              </w:rPr>
              <w:tab/>
            </w:r>
            <w:r w:rsidRPr="00D46FB3">
              <w:rPr>
                <w:rStyle w:val="Hyperlink"/>
                <w:noProof/>
              </w:rPr>
              <w:t>Psychiatric and Mental Health Treatment</w:t>
            </w:r>
            <w:r>
              <w:rPr>
                <w:noProof/>
                <w:webHidden/>
              </w:rPr>
              <w:tab/>
            </w:r>
            <w:r>
              <w:rPr>
                <w:noProof/>
                <w:webHidden/>
              </w:rPr>
              <w:fldChar w:fldCharType="begin"/>
            </w:r>
            <w:r>
              <w:rPr>
                <w:noProof/>
                <w:webHidden/>
              </w:rPr>
              <w:instrText xml:space="preserve"> PAGEREF _Toc186691889 \h </w:instrText>
            </w:r>
            <w:r>
              <w:rPr>
                <w:noProof/>
                <w:webHidden/>
              </w:rPr>
            </w:r>
            <w:r>
              <w:rPr>
                <w:noProof/>
                <w:webHidden/>
              </w:rPr>
              <w:fldChar w:fldCharType="separate"/>
            </w:r>
            <w:r>
              <w:rPr>
                <w:noProof/>
                <w:webHidden/>
              </w:rPr>
              <w:t>8</w:t>
            </w:r>
            <w:r>
              <w:rPr>
                <w:noProof/>
                <w:webHidden/>
              </w:rPr>
              <w:fldChar w:fldCharType="end"/>
            </w:r>
          </w:hyperlink>
        </w:p>
        <w:p w14:paraId="1E72EFC3" w14:textId="00BE07DD"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0" w:history="1">
            <w:r w:rsidRPr="00D46FB3">
              <w:rPr>
                <w:rStyle w:val="Hyperlink"/>
                <w:noProof/>
              </w:rPr>
              <w:t>5.3.2.</w:t>
            </w:r>
            <w:r>
              <w:rPr>
                <w:rFonts w:asciiTheme="minorHAnsi" w:eastAsiaTheme="minorEastAsia" w:hAnsiTheme="minorHAnsi" w:cstheme="minorBidi"/>
                <w:noProof/>
                <w:kern w:val="2"/>
                <w:lang w:val="en-US" w:eastAsia="ja-JP"/>
                <w14:ligatures w14:val="standardContextual"/>
              </w:rPr>
              <w:tab/>
            </w:r>
            <w:r w:rsidRPr="00D46FB3">
              <w:rPr>
                <w:rStyle w:val="Hyperlink"/>
                <w:noProof/>
              </w:rPr>
              <w:t>Routine Management of Medical Conditions</w:t>
            </w:r>
            <w:r>
              <w:rPr>
                <w:noProof/>
                <w:webHidden/>
              </w:rPr>
              <w:tab/>
            </w:r>
            <w:r>
              <w:rPr>
                <w:noProof/>
                <w:webHidden/>
              </w:rPr>
              <w:fldChar w:fldCharType="begin"/>
            </w:r>
            <w:r>
              <w:rPr>
                <w:noProof/>
                <w:webHidden/>
              </w:rPr>
              <w:instrText xml:space="preserve"> PAGEREF _Toc186691890 \h </w:instrText>
            </w:r>
            <w:r>
              <w:rPr>
                <w:noProof/>
                <w:webHidden/>
              </w:rPr>
            </w:r>
            <w:r>
              <w:rPr>
                <w:noProof/>
                <w:webHidden/>
              </w:rPr>
              <w:fldChar w:fldCharType="separate"/>
            </w:r>
            <w:r>
              <w:rPr>
                <w:noProof/>
                <w:webHidden/>
              </w:rPr>
              <w:t>8</w:t>
            </w:r>
            <w:r>
              <w:rPr>
                <w:noProof/>
                <w:webHidden/>
              </w:rPr>
              <w:fldChar w:fldCharType="end"/>
            </w:r>
          </w:hyperlink>
        </w:p>
        <w:p w14:paraId="3A64BF3E" w14:textId="74E22102"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1" w:history="1">
            <w:r w:rsidRPr="00D46FB3">
              <w:rPr>
                <w:rStyle w:val="Hyperlink"/>
                <w:noProof/>
              </w:rPr>
              <w:t>5.3.3.</w:t>
            </w:r>
            <w:r>
              <w:rPr>
                <w:rFonts w:asciiTheme="minorHAnsi" w:eastAsiaTheme="minorEastAsia" w:hAnsiTheme="minorHAnsi" w:cstheme="minorBidi"/>
                <w:noProof/>
                <w:kern w:val="2"/>
                <w:lang w:val="en-US" w:eastAsia="ja-JP"/>
                <w14:ligatures w14:val="standardContextual"/>
              </w:rPr>
              <w:tab/>
            </w:r>
            <w:r w:rsidRPr="00D46FB3">
              <w:rPr>
                <w:rStyle w:val="Hyperlink"/>
                <w:noProof/>
              </w:rPr>
              <w:t>Emergency Care Obligations</w:t>
            </w:r>
            <w:r>
              <w:rPr>
                <w:noProof/>
                <w:webHidden/>
              </w:rPr>
              <w:tab/>
            </w:r>
            <w:r>
              <w:rPr>
                <w:noProof/>
                <w:webHidden/>
              </w:rPr>
              <w:fldChar w:fldCharType="begin"/>
            </w:r>
            <w:r>
              <w:rPr>
                <w:noProof/>
                <w:webHidden/>
              </w:rPr>
              <w:instrText xml:space="preserve"> PAGEREF _Toc186691891 \h </w:instrText>
            </w:r>
            <w:r>
              <w:rPr>
                <w:noProof/>
                <w:webHidden/>
              </w:rPr>
            </w:r>
            <w:r>
              <w:rPr>
                <w:noProof/>
                <w:webHidden/>
              </w:rPr>
              <w:fldChar w:fldCharType="separate"/>
            </w:r>
            <w:r>
              <w:rPr>
                <w:noProof/>
                <w:webHidden/>
              </w:rPr>
              <w:t>9</w:t>
            </w:r>
            <w:r>
              <w:rPr>
                <w:noProof/>
                <w:webHidden/>
              </w:rPr>
              <w:fldChar w:fldCharType="end"/>
            </w:r>
          </w:hyperlink>
        </w:p>
        <w:p w14:paraId="4609783A" w14:textId="3FDDB2A4"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2" w:history="1">
            <w:r w:rsidRPr="00D46FB3">
              <w:rPr>
                <w:rStyle w:val="Hyperlink"/>
                <w:noProof/>
              </w:rPr>
              <w:t>5.3.4.</w:t>
            </w:r>
            <w:r>
              <w:rPr>
                <w:rFonts w:asciiTheme="minorHAnsi" w:eastAsiaTheme="minorEastAsia" w:hAnsiTheme="minorHAnsi" w:cstheme="minorBidi"/>
                <w:noProof/>
                <w:kern w:val="2"/>
                <w:lang w:val="en-US" w:eastAsia="ja-JP"/>
                <w14:ligatures w14:val="standardContextual"/>
              </w:rPr>
              <w:tab/>
            </w:r>
            <w:r w:rsidRPr="00D46FB3">
              <w:rPr>
                <w:rStyle w:val="Hyperlink"/>
                <w:noProof/>
              </w:rPr>
              <w:t>Competency Restoration Legal Services</w:t>
            </w:r>
            <w:r>
              <w:rPr>
                <w:noProof/>
                <w:webHidden/>
              </w:rPr>
              <w:tab/>
            </w:r>
            <w:r>
              <w:rPr>
                <w:noProof/>
                <w:webHidden/>
              </w:rPr>
              <w:fldChar w:fldCharType="begin"/>
            </w:r>
            <w:r>
              <w:rPr>
                <w:noProof/>
                <w:webHidden/>
              </w:rPr>
              <w:instrText xml:space="preserve"> PAGEREF _Toc186691892 \h </w:instrText>
            </w:r>
            <w:r>
              <w:rPr>
                <w:noProof/>
                <w:webHidden/>
              </w:rPr>
            </w:r>
            <w:r>
              <w:rPr>
                <w:noProof/>
                <w:webHidden/>
              </w:rPr>
              <w:fldChar w:fldCharType="separate"/>
            </w:r>
            <w:r>
              <w:rPr>
                <w:noProof/>
                <w:webHidden/>
              </w:rPr>
              <w:t>9</w:t>
            </w:r>
            <w:r>
              <w:rPr>
                <w:noProof/>
                <w:webHidden/>
              </w:rPr>
              <w:fldChar w:fldCharType="end"/>
            </w:r>
          </w:hyperlink>
        </w:p>
        <w:p w14:paraId="74562694" w14:textId="08ACA6BC"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3" w:history="1">
            <w:r w:rsidRPr="00D46FB3">
              <w:rPr>
                <w:rStyle w:val="Hyperlink"/>
                <w:noProof/>
              </w:rPr>
              <w:t>5.3.5.</w:t>
            </w:r>
            <w:r>
              <w:rPr>
                <w:rFonts w:asciiTheme="minorHAnsi" w:eastAsiaTheme="minorEastAsia" w:hAnsiTheme="minorHAnsi" w:cstheme="minorBidi"/>
                <w:noProof/>
                <w:kern w:val="2"/>
                <w:lang w:val="en-US" w:eastAsia="ja-JP"/>
                <w14:ligatures w14:val="standardContextual"/>
              </w:rPr>
              <w:tab/>
            </w:r>
            <w:r w:rsidRPr="00D46FB3">
              <w:rPr>
                <w:rStyle w:val="Hyperlink"/>
                <w:noProof/>
              </w:rPr>
              <w:t>Daily Living</w:t>
            </w:r>
            <w:r>
              <w:rPr>
                <w:noProof/>
                <w:webHidden/>
              </w:rPr>
              <w:tab/>
            </w:r>
            <w:r>
              <w:rPr>
                <w:noProof/>
                <w:webHidden/>
              </w:rPr>
              <w:fldChar w:fldCharType="begin"/>
            </w:r>
            <w:r>
              <w:rPr>
                <w:noProof/>
                <w:webHidden/>
              </w:rPr>
              <w:instrText xml:space="preserve"> PAGEREF _Toc186691893 \h </w:instrText>
            </w:r>
            <w:r>
              <w:rPr>
                <w:noProof/>
                <w:webHidden/>
              </w:rPr>
            </w:r>
            <w:r>
              <w:rPr>
                <w:noProof/>
                <w:webHidden/>
              </w:rPr>
              <w:fldChar w:fldCharType="separate"/>
            </w:r>
            <w:r>
              <w:rPr>
                <w:noProof/>
                <w:webHidden/>
              </w:rPr>
              <w:t>10</w:t>
            </w:r>
            <w:r>
              <w:rPr>
                <w:noProof/>
                <w:webHidden/>
              </w:rPr>
              <w:fldChar w:fldCharType="end"/>
            </w:r>
          </w:hyperlink>
        </w:p>
        <w:p w14:paraId="2812EFFB" w14:textId="1B8B2583" w:rsidR="0013582A" w:rsidRDefault="0013582A">
          <w:pPr>
            <w:pStyle w:val="TOC2"/>
            <w:tabs>
              <w:tab w:val="left" w:pos="960"/>
              <w:tab w:val="right" w:leader="dot" w:pos="9350"/>
            </w:tabs>
            <w:rPr>
              <w:rFonts w:asciiTheme="minorHAnsi" w:eastAsiaTheme="minorEastAsia" w:hAnsiTheme="minorHAnsi" w:cstheme="minorBidi"/>
              <w:noProof/>
              <w:kern w:val="2"/>
              <w:lang w:val="en-US" w:eastAsia="ja-JP"/>
              <w14:ligatures w14:val="standardContextual"/>
            </w:rPr>
          </w:pPr>
          <w:hyperlink w:anchor="_Toc186691894" w:history="1">
            <w:r w:rsidRPr="00D46FB3">
              <w:rPr>
                <w:rStyle w:val="Hyperlink"/>
                <w:noProof/>
              </w:rPr>
              <w:t>5.4.</w:t>
            </w:r>
            <w:r>
              <w:rPr>
                <w:rFonts w:asciiTheme="minorHAnsi" w:eastAsiaTheme="minorEastAsia" w:hAnsiTheme="minorHAnsi" w:cstheme="minorBidi"/>
                <w:noProof/>
                <w:kern w:val="2"/>
                <w:lang w:val="en-US" w:eastAsia="ja-JP"/>
                <w14:ligatures w14:val="standardContextual"/>
              </w:rPr>
              <w:tab/>
            </w:r>
            <w:r w:rsidRPr="00D46FB3">
              <w:rPr>
                <w:rStyle w:val="Hyperlink"/>
                <w:noProof/>
              </w:rPr>
              <w:t>Discharge</w:t>
            </w:r>
            <w:r>
              <w:rPr>
                <w:noProof/>
                <w:webHidden/>
              </w:rPr>
              <w:tab/>
            </w:r>
            <w:r>
              <w:rPr>
                <w:noProof/>
                <w:webHidden/>
              </w:rPr>
              <w:fldChar w:fldCharType="begin"/>
            </w:r>
            <w:r>
              <w:rPr>
                <w:noProof/>
                <w:webHidden/>
              </w:rPr>
              <w:instrText xml:space="preserve"> PAGEREF _Toc186691894 \h </w:instrText>
            </w:r>
            <w:r>
              <w:rPr>
                <w:noProof/>
                <w:webHidden/>
              </w:rPr>
            </w:r>
            <w:r>
              <w:rPr>
                <w:noProof/>
                <w:webHidden/>
              </w:rPr>
              <w:fldChar w:fldCharType="separate"/>
            </w:r>
            <w:r>
              <w:rPr>
                <w:noProof/>
                <w:webHidden/>
              </w:rPr>
              <w:t>10</w:t>
            </w:r>
            <w:r>
              <w:rPr>
                <w:noProof/>
                <w:webHidden/>
              </w:rPr>
              <w:fldChar w:fldCharType="end"/>
            </w:r>
          </w:hyperlink>
        </w:p>
        <w:p w14:paraId="798D3F88" w14:textId="28D3E309"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5" w:history="1">
            <w:r w:rsidRPr="00D46FB3">
              <w:rPr>
                <w:rStyle w:val="Hyperlink"/>
                <w:noProof/>
              </w:rPr>
              <w:t>5.4.1.</w:t>
            </w:r>
            <w:r>
              <w:rPr>
                <w:rFonts w:asciiTheme="minorHAnsi" w:eastAsiaTheme="minorEastAsia" w:hAnsiTheme="minorHAnsi" w:cstheme="minorBidi"/>
                <w:noProof/>
                <w:kern w:val="2"/>
                <w:lang w:val="en-US" w:eastAsia="ja-JP"/>
                <w14:ligatures w14:val="standardContextual"/>
              </w:rPr>
              <w:tab/>
            </w:r>
            <w:r w:rsidRPr="00D46FB3">
              <w:rPr>
                <w:rStyle w:val="Hyperlink"/>
                <w:noProof/>
              </w:rPr>
              <w:t>Competency Restored Discharge</w:t>
            </w:r>
            <w:r>
              <w:rPr>
                <w:noProof/>
                <w:webHidden/>
              </w:rPr>
              <w:tab/>
            </w:r>
            <w:r>
              <w:rPr>
                <w:noProof/>
                <w:webHidden/>
              </w:rPr>
              <w:fldChar w:fldCharType="begin"/>
            </w:r>
            <w:r>
              <w:rPr>
                <w:noProof/>
                <w:webHidden/>
              </w:rPr>
              <w:instrText xml:space="preserve"> PAGEREF _Toc186691895 \h </w:instrText>
            </w:r>
            <w:r>
              <w:rPr>
                <w:noProof/>
                <w:webHidden/>
              </w:rPr>
            </w:r>
            <w:r>
              <w:rPr>
                <w:noProof/>
                <w:webHidden/>
              </w:rPr>
              <w:fldChar w:fldCharType="separate"/>
            </w:r>
            <w:r>
              <w:rPr>
                <w:noProof/>
                <w:webHidden/>
              </w:rPr>
              <w:t>10</w:t>
            </w:r>
            <w:r>
              <w:rPr>
                <w:noProof/>
                <w:webHidden/>
              </w:rPr>
              <w:fldChar w:fldCharType="end"/>
            </w:r>
          </w:hyperlink>
        </w:p>
        <w:p w14:paraId="3ACB2BF5" w14:textId="7AF508DE"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6" w:history="1">
            <w:r w:rsidRPr="00D46FB3">
              <w:rPr>
                <w:rStyle w:val="Hyperlink"/>
                <w:noProof/>
              </w:rPr>
              <w:t>5.4.2.</w:t>
            </w:r>
            <w:r>
              <w:rPr>
                <w:rFonts w:asciiTheme="minorHAnsi" w:eastAsiaTheme="minorEastAsia" w:hAnsiTheme="minorHAnsi" w:cstheme="minorBidi"/>
                <w:noProof/>
                <w:kern w:val="2"/>
                <w:lang w:val="en-US" w:eastAsia="ja-JP"/>
                <w14:ligatures w14:val="standardContextual"/>
              </w:rPr>
              <w:tab/>
            </w:r>
            <w:r w:rsidRPr="00D46FB3">
              <w:rPr>
                <w:rStyle w:val="Hyperlink"/>
                <w:noProof/>
              </w:rPr>
              <w:t>Competency Unlikely to Be Restored Discharge</w:t>
            </w:r>
            <w:r>
              <w:rPr>
                <w:noProof/>
                <w:webHidden/>
              </w:rPr>
              <w:tab/>
            </w:r>
            <w:r>
              <w:rPr>
                <w:noProof/>
                <w:webHidden/>
              </w:rPr>
              <w:fldChar w:fldCharType="begin"/>
            </w:r>
            <w:r>
              <w:rPr>
                <w:noProof/>
                <w:webHidden/>
              </w:rPr>
              <w:instrText xml:space="preserve"> PAGEREF _Toc186691896 \h </w:instrText>
            </w:r>
            <w:r>
              <w:rPr>
                <w:noProof/>
                <w:webHidden/>
              </w:rPr>
            </w:r>
            <w:r>
              <w:rPr>
                <w:noProof/>
                <w:webHidden/>
              </w:rPr>
              <w:fldChar w:fldCharType="separate"/>
            </w:r>
            <w:r>
              <w:rPr>
                <w:noProof/>
                <w:webHidden/>
              </w:rPr>
              <w:t>11</w:t>
            </w:r>
            <w:r>
              <w:rPr>
                <w:noProof/>
                <w:webHidden/>
              </w:rPr>
              <w:fldChar w:fldCharType="end"/>
            </w:r>
          </w:hyperlink>
        </w:p>
        <w:p w14:paraId="1F62310B" w14:textId="363D80F2"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7" w:history="1">
            <w:r w:rsidRPr="00D46FB3">
              <w:rPr>
                <w:rStyle w:val="Hyperlink"/>
                <w:noProof/>
              </w:rPr>
              <w:t>5.4.3.</w:t>
            </w:r>
            <w:r>
              <w:rPr>
                <w:rFonts w:asciiTheme="minorHAnsi" w:eastAsiaTheme="minorEastAsia" w:hAnsiTheme="minorHAnsi" w:cstheme="minorBidi"/>
                <w:noProof/>
                <w:kern w:val="2"/>
                <w:lang w:val="en-US" w:eastAsia="ja-JP"/>
                <w14:ligatures w14:val="standardContextual"/>
              </w:rPr>
              <w:tab/>
            </w:r>
            <w:r w:rsidRPr="00D46FB3">
              <w:rPr>
                <w:rStyle w:val="Hyperlink"/>
                <w:noProof/>
              </w:rPr>
              <w:t>Unplanned Discharge</w:t>
            </w:r>
            <w:r>
              <w:rPr>
                <w:noProof/>
                <w:webHidden/>
              </w:rPr>
              <w:tab/>
            </w:r>
            <w:r>
              <w:rPr>
                <w:noProof/>
                <w:webHidden/>
              </w:rPr>
              <w:fldChar w:fldCharType="begin"/>
            </w:r>
            <w:r>
              <w:rPr>
                <w:noProof/>
                <w:webHidden/>
              </w:rPr>
              <w:instrText xml:space="preserve"> PAGEREF _Toc186691897 \h </w:instrText>
            </w:r>
            <w:r>
              <w:rPr>
                <w:noProof/>
                <w:webHidden/>
              </w:rPr>
            </w:r>
            <w:r>
              <w:rPr>
                <w:noProof/>
                <w:webHidden/>
              </w:rPr>
              <w:fldChar w:fldCharType="separate"/>
            </w:r>
            <w:r>
              <w:rPr>
                <w:noProof/>
                <w:webHidden/>
              </w:rPr>
              <w:t>11</w:t>
            </w:r>
            <w:r>
              <w:rPr>
                <w:noProof/>
                <w:webHidden/>
              </w:rPr>
              <w:fldChar w:fldCharType="end"/>
            </w:r>
          </w:hyperlink>
        </w:p>
        <w:p w14:paraId="15004113" w14:textId="1FBDD8AD"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8" w:history="1">
            <w:r w:rsidRPr="00D46FB3">
              <w:rPr>
                <w:rStyle w:val="Hyperlink"/>
                <w:noProof/>
              </w:rPr>
              <w:t>5.4.4.</w:t>
            </w:r>
            <w:r>
              <w:rPr>
                <w:rFonts w:asciiTheme="minorHAnsi" w:eastAsiaTheme="minorEastAsia" w:hAnsiTheme="minorHAnsi" w:cstheme="minorBidi"/>
                <w:noProof/>
                <w:kern w:val="2"/>
                <w:lang w:val="en-US" w:eastAsia="ja-JP"/>
                <w14:ligatures w14:val="standardContextual"/>
              </w:rPr>
              <w:tab/>
            </w:r>
            <w:r w:rsidRPr="00D46FB3">
              <w:rPr>
                <w:rStyle w:val="Hyperlink"/>
                <w:noProof/>
              </w:rPr>
              <w:t>Safety Discharge</w:t>
            </w:r>
            <w:r>
              <w:rPr>
                <w:noProof/>
                <w:webHidden/>
              </w:rPr>
              <w:tab/>
            </w:r>
            <w:r>
              <w:rPr>
                <w:noProof/>
                <w:webHidden/>
              </w:rPr>
              <w:fldChar w:fldCharType="begin"/>
            </w:r>
            <w:r>
              <w:rPr>
                <w:noProof/>
                <w:webHidden/>
              </w:rPr>
              <w:instrText xml:space="preserve"> PAGEREF _Toc186691898 \h </w:instrText>
            </w:r>
            <w:r>
              <w:rPr>
                <w:noProof/>
                <w:webHidden/>
              </w:rPr>
            </w:r>
            <w:r>
              <w:rPr>
                <w:noProof/>
                <w:webHidden/>
              </w:rPr>
              <w:fldChar w:fldCharType="separate"/>
            </w:r>
            <w:r>
              <w:rPr>
                <w:noProof/>
                <w:webHidden/>
              </w:rPr>
              <w:t>11</w:t>
            </w:r>
            <w:r>
              <w:rPr>
                <w:noProof/>
                <w:webHidden/>
              </w:rPr>
              <w:fldChar w:fldCharType="end"/>
            </w:r>
          </w:hyperlink>
        </w:p>
        <w:p w14:paraId="45CD33B8" w14:textId="63D4D246"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9" w:history="1">
            <w:r w:rsidRPr="00D46FB3">
              <w:rPr>
                <w:rStyle w:val="Hyperlink"/>
                <w:noProof/>
              </w:rPr>
              <w:t>5.4.5.</w:t>
            </w:r>
            <w:r>
              <w:rPr>
                <w:rFonts w:asciiTheme="minorHAnsi" w:eastAsiaTheme="minorEastAsia" w:hAnsiTheme="minorHAnsi" w:cstheme="minorBidi"/>
                <w:noProof/>
                <w:kern w:val="2"/>
                <w:lang w:val="en-US" w:eastAsia="ja-JP"/>
                <w14:ligatures w14:val="standardContextual"/>
              </w:rPr>
              <w:tab/>
            </w:r>
            <w:r w:rsidRPr="00D46FB3">
              <w:rPr>
                <w:rStyle w:val="Hyperlink"/>
                <w:noProof/>
              </w:rPr>
              <w:t>DMHA Requested Discharge</w:t>
            </w:r>
            <w:r>
              <w:rPr>
                <w:noProof/>
                <w:webHidden/>
              </w:rPr>
              <w:tab/>
            </w:r>
            <w:r>
              <w:rPr>
                <w:noProof/>
                <w:webHidden/>
              </w:rPr>
              <w:fldChar w:fldCharType="begin"/>
            </w:r>
            <w:r>
              <w:rPr>
                <w:noProof/>
                <w:webHidden/>
              </w:rPr>
              <w:instrText xml:space="preserve"> PAGEREF _Toc186691899 \h </w:instrText>
            </w:r>
            <w:r>
              <w:rPr>
                <w:noProof/>
                <w:webHidden/>
              </w:rPr>
            </w:r>
            <w:r>
              <w:rPr>
                <w:noProof/>
                <w:webHidden/>
              </w:rPr>
              <w:fldChar w:fldCharType="separate"/>
            </w:r>
            <w:r>
              <w:rPr>
                <w:noProof/>
                <w:webHidden/>
              </w:rPr>
              <w:t>12</w:t>
            </w:r>
            <w:r>
              <w:rPr>
                <w:noProof/>
                <w:webHidden/>
              </w:rPr>
              <w:fldChar w:fldCharType="end"/>
            </w:r>
          </w:hyperlink>
        </w:p>
        <w:p w14:paraId="6C45EE10" w14:textId="751B4256" w:rsidR="0013582A" w:rsidRDefault="0013582A">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hyperlink w:anchor="_Toc186691900" w:history="1">
            <w:r w:rsidRPr="00D46FB3">
              <w:rPr>
                <w:rStyle w:val="Hyperlink"/>
                <w:bCs/>
                <w:noProof/>
                <w:lang w:val="en-US"/>
              </w:rPr>
              <w:t>6.</w:t>
            </w:r>
            <w:r>
              <w:rPr>
                <w:rFonts w:asciiTheme="minorHAnsi" w:eastAsiaTheme="minorEastAsia" w:hAnsiTheme="minorHAnsi" w:cstheme="minorBidi"/>
                <w:noProof/>
                <w:kern w:val="2"/>
                <w:lang w:val="en-US" w:eastAsia="ja-JP"/>
                <w14:ligatures w14:val="standardContextual"/>
              </w:rPr>
              <w:tab/>
            </w:r>
            <w:r w:rsidRPr="00D46FB3">
              <w:rPr>
                <w:rStyle w:val="Hyperlink"/>
                <w:noProof/>
                <w:lang w:val="en-US"/>
              </w:rPr>
              <w:t>Key Staff</w:t>
            </w:r>
            <w:r>
              <w:rPr>
                <w:noProof/>
                <w:webHidden/>
              </w:rPr>
              <w:tab/>
            </w:r>
            <w:r>
              <w:rPr>
                <w:noProof/>
                <w:webHidden/>
              </w:rPr>
              <w:fldChar w:fldCharType="begin"/>
            </w:r>
            <w:r>
              <w:rPr>
                <w:noProof/>
                <w:webHidden/>
              </w:rPr>
              <w:instrText xml:space="preserve"> PAGEREF _Toc186691900 \h </w:instrText>
            </w:r>
            <w:r>
              <w:rPr>
                <w:noProof/>
                <w:webHidden/>
              </w:rPr>
            </w:r>
            <w:r>
              <w:rPr>
                <w:noProof/>
                <w:webHidden/>
              </w:rPr>
              <w:fldChar w:fldCharType="separate"/>
            </w:r>
            <w:r>
              <w:rPr>
                <w:noProof/>
                <w:webHidden/>
              </w:rPr>
              <w:t>12</w:t>
            </w:r>
            <w:r>
              <w:rPr>
                <w:noProof/>
                <w:webHidden/>
              </w:rPr>
              <w:fldChar w:fldCharType="end"/>
            </w:r>
          </w:hyperlink>
        </w:p>
        <w:p w14:paraId="51CABBF2" w14:textId="1391C15C" w:rsidR="0013582A" w:rsidRDefault="0013582A">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hyperlink w:anchor="_Toc186691901" w:history="1">
            <w:r w:rsidRPr="00D46FB3">
              <w:rPr>
                <w:rStyle w:val="Hyperlink"/>
                <w:noProof/>
              </w:rPr>
              <w:t>7.</w:t>
            </w:r>
            <w:r>
              <w:rPr>
                <w:rFonts w:asciiTheme="minorHAnsi" w:eastAsiaTheme="minorEastAsia" w:hAnsiTheme="minorHAnsi" w:cstheme="minorBidi"/>
                <w:noProof/>
                <w:kern w:val="2"/>
                <w:lang w:val="en-US" w:eastAsia="ja-JP"/>
                <w14:ligatures w14:val="standardContextual"/>
              </w:rPr>
              <w:tab/>
            </w:r>
            <w:r w:rsidRPr="00D46FB3">
              <w:rPr>
                <w:rStyle w:val="Hyperlink"/>
                <w:noProof/>
              </w:rPr>
              <w:t>Medical Records</w:t>
            </w:r>
            <w:r>
              <w:rPr>
                <w:noProof/>
                <w:webHidden/>
              </w:rPr>
              <w:tab/>
            </w:r>
            <w:r>
              <w:rPr>
                <w:noProof/>
                <w:webHidden/>
              </w:rPr>
              <w:fldChar w:fldCharType="begin"/>
            </w:r>
            <w:r>
              <w:rPr>
                <w:noProof/>
                <w:webHidden/>
              </w:rPr>
              <w:instrText xml:space="preserve"> PAGEREF _Toc186691901 \h </w:instrText>
            </w:r>
            <w:r>
              <w:rPr>
                <w:noProof/>
                <w:webHidden/>
              </w:rPr>
            </w:r>
            <w:r>
              <w:rPr>
                <w:noProof/>
                <w:webHidden/>
              </w:rPr>
              <w:fldChar w:fldCharType="separate"/>
            </w:r>
            <w:r>
              <w:rPr>
                <w:noProof/>
                <w:webHidden/>
              </w:rPr>
              <w:t>12</w:t>
            </w:r>
            <w:r>
              <w:rPr>
                <w:noProof/>
                <w:webHidden/>
              </w:rPr>
              <w:fldChar w:fldCharType="end"/>
            </w:r>
          </w:hyperlink>
        </w:p>
        <w:p w14:paraId="69990E8D" w14:textId="4E9D789D" w:rsidR="0013582A" w:rsidRDefault="0013582A">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hyperlink w:anchor="_Toc186691902" w:history="1">
            <w:r w:rsidRPr="00D46FB3">
              <w:rPr>
                <w:rStyle w:val="Hyperlink"/>
                <w:noProof/>
              </w:rPr>
              <w:t>8.</w:t>
            </w:r>
            <w:r>
              <w:rPr>
                <w:rFonts w:asciiTheme="minorHAnsi" w:eastAsiaTheme="minorEastAsia" w:hAnsiTheme="minorHAnsi" w:cstheme="minorBidi"/>
                <w:noProof/>
                <w:kern w:val="2"/>
                <w:lang w:val="en-US" w:eastAsia="ja-JP"/>
                <w14:ligatures w14:val="standardContextual"/>
              </w:rPr>
              <w:tab/>
            </w:r>
            <w:r w:rsidRPr="00D46FB3">
              <w:rPr>
                <w:rStyle w:val="Hyperlink"/>
                <w:noProof/>
              </w:rPr>
              <w:t>Notification and Reporting</w:t>
            </w:r>
            <w:r>
              <w:rPr>
                <w:noProof/>
                <w:webHidden/>
              </w:rPr>
              <w:tab/>
            </w:r>
            <w:r>
              <w:rPr>
                <w:noProof/>
                <w:webHidden/>
              </w:rPr>
              <w:fldChar w:fldCharType="begin"/>
            </w:r>
            <w:r>
              <w:rPr>
                <w:noProof/>
                <w:webHidden/>
              </w:rPr>
              <w:instrText xml:space="preserve"> PAGEREF _Toc186691902 \h </w:instrText>
            </w:r>
            <w:r>
              <w:rPr>
                <w:noProof/>
                <w:webHidden/>
              </w:rPr>
            </w:r>
            <w:r>
              <w:rPr>
                <w:noProof/>
                <w:webHidden/>
              </w:rPr>
              <w:fldChar w:fldCharType="separate"/>
            </w:r>
            <w:r>
              <w:rPr>
                <w:noProof/>
                <w:webHidden/>
              </w:rPr>
              <w:t>13</w:t>
            </w:r>
            <w:r>
              <w:rPr>
                <w:noProof/>
                <w:webHidden/>
              </w:rPr>
              <w:fldChar w:fldCharType="end"/>
            </w:r>
          </w:hyperlink>
        </w:p>
        <w:p w14:paraId="2FD016AF" w14:textId="0ECC687E" w:rsidR="0013582A" w:rsidRDefault="0013582A">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hyperlink w:anchor="_Toc186691903" w:history="1">
            <w:r w:rsidRPr="00D46FB3">
              <w:rPr>
                <w:rStyle w:val="Hyperlink"/>
                <w:noProof/>
              </w:rPr>
              <w:t>9.</w:t>
            </w:r>
            <w:r>
              <w:rPr>
                <w:rFonts w:asciiTheme="minorHAnsi" w:eastAsiaTheme="minorEastAsia" w:hAnsiTheme="minorHAnsi" w:cstheme="minorBidi"/>
                <w:noProof/>
                <w:kern w:val="2"/>
                <w:lang w:val="en-US" w:eastAsia="ja-JP"/>
                <w14:ligatures w14:val="standardContextual"/>
              </w:rPr>
              <w:tab/>
            </w:r>
            <w:r w:rsidRPr="00D46FB3">
              <w:rPr>
                <w:rStyle w:val="Hyperlink"/>
                <w:noProof/>
              </w:rPr>
              <w:t>Interpretation and Accessibility Requirements</w:t>
            </w:r>
            <w:r>
              <w:rPr>
                <w:noProof/>
                <w:webHidden/>
              </w:rPr>
              <w:tab/>
            </w:r>
            <w:r>
              <w:rPr>
                <w:noProof/>
                <w:webHidden/>
              </w:rPr>
              <w:fldChar w:fldCharType="begin"/>
            </w:r>
            <w:r>
              <w:rPr>
                <w:noProof/>
                <w:webHidden/>
              </w:rPr>
              <w:instrText xml:space="preserve"> PAGEREF _Toc186691903 \h </w:instrText>
            </w:r>
            <w:r>
              <w:rPr>
                <w:noProof/>
                <w:webHidden/>
              </w:rPr>
            </w:r>
            <w:r>
              <w:rPr>
                <w:noProof/>
                <w:webHidden/>
              </w:rPr>
              <w:fldChar w:fldCharType="separate"/>
            </w:r>
            <w:r>
              <w:rPr>
                <w:noProof/>
                <w:webHidden/>
              </w:rPr>
              <w:t>13</w:t>
            </w:r>
            <w:r>
              <w:rPr>
                <w:noProof/>
                <w:webHidden/>
              </w:rPr>
              <w:fldChar w:fldCharType="end"/>
            </w:r>
          </w:hyperlink>
        </w:p>
        <w:p w14:paraId="5D02FAC9" w14:textId="1F0481C2" w:rsidR="0013582A" w:rsidRDefault="0013582A">
          <w:pPr>
            <w:pStyle w:val="TOC1"/>
            <w:tabs>
              <w:tab w:val="left" w:pos="720"/>
              <w:tab w:val="right" w:leader="dot" w:pos="9350"/>
            </w:tabs>
            <w:rPr>
              <w:rFonts w:asciiTheme="minorHAnsi" w:eastAsiaTheme="minorEastAsia" w:hAnsiTheme="minorHAnsi" w:cstheme="minorBidi"/>
              <w:noProof/>
              <w:kern w:val="2"/>
              <w:lang w:val="en-US" w:eastAsia="ja-JP"/>
              <w14:ligatures w14:val="standardContextual"/>
            </w:rPr>
          </w:pPr>
          <w:hyperlink w:anchor="_Toc186691904" w:history="1">
            <w:r w:rsidRPr="00D46FB3">
              <w:rPr>
                <w:rStyle w:val="Hyperlink"/>
                <w:noProof/>
              </w:rPr>
              <w:t>10.</w:t>
            </w:r>
            <w:r>
              <w:rPr>
                <w:rFonts w:asciiTheme="minorHAnsi" w:eastAsiaTheme="minorEastAsia" w:hAnsiTheme="minorHAnsi" w:cstheme="minorBidi"/>
                <w:noProof/>
                <w:kern w:val="2"/>
                <w:lang w:val="en-US" w:eastAsia="ja-JP"/>
                <w14:ligatures w14:val="standardContextual"/>
              </w:rPr>
              <w:tab/>
            </w:r>
            <w:r w:rsidRPr="00D46FB3">
              <w:rPr>
                <w:rStyle w:val="Hyperlink"/>
                <w:noProof/>
              </w:rPr>
              <w:t>Performance Expectations</w:t>
            </w:r>
            <w:r>
              <w:rPr>
                <w:noProof/>
                <w:webHidden/>
              </w:rPr>
              <w:tab/>
            </w:r>
            <w:r>
              <w:rPr>
                <w:noProof/>
                <w:webHidden/>
              </w:rPr>
              <w:fldChar w:fldCharType="begin"/>
            </w:r>
            <w:r>
              <w:rPr>
                <w:noProof/>
                <w:webHidden/>
              </w:rPr>
              <w:instrText xml:space="preserve"> PAGEREF _Toc186691904 \h </w:instrText>
            </w:r>
            <w:r>
              <w:rPr>
                <w:noProof/>
                <w:webHidden/>
              </w:rPr>
            </w:r>
            <w:r>
              <w:rPr>
                <w:noProof/>
                <w:webHidden/>
              </w:rPr>
              <w:fldChar w:fldCharType="separate"/>
            </w:r>
            <w:r>
              <w:rPr>
                <w:noProof/>
                <w:webHidden/>
              </w:rPr>
              <w:t>14</w:t>
            </w:r>
            <w:r>
              <w:rPr>
                <w:noProof/>
                <w:webHidden/>
              </w:rPr>
              <w:fldChar w:fldCharType="end"/>
            </w:r>
          </w:hyperlink>
        </w:p>
        <w:p w14:paraId="565BC83C" w14:textId="6E463189" w:rsidR="0013582A" w:rsidRDefault="0013582A">
          <w:pPr>
            <w:pStyle w:val="TOC1"/>
            <w:tabs>
              <w:tab w:val="left" w:pos="720"/>
              <w:tab w:val="right" w:leader="dot" w:pos="9350"/>
            </w:tabs>
            <w:rPr>
              <w:rFonts w:asciiTheme="minorHAnsi" w:eastAsiaTheme="minorEastAsia" w:hAnsiTheme="minorHAnsi" w:cstheme="minorBidi"/>
              <w:noProof/>
              <w:kern w:val="2"/>
              <w:lang w:val="en-US" w:eastAsia="ja-JP"/>
              <w14:ligatures w14:val="standardContextual"/>
            </w:rPr>
          </w:pPr>
          <w:hyperlink w:anchor="_Toc186691905" w:history="1">
            <w:r w:rsidRPr="00D46FB3">
              <w:rPr>
                <w:rStyle w:val="Hyperlink"/>
                <w:noProof/>
              </w:rPr>
              <w:t>11.</w:t>
            </w:r>
            <w:r>
              <w:rPr>
                <w:rFonts w:asciiTheme="minorHAnsi" w:eastAsiaTheme="minorEastAsia" w:hAnsiTheme="minorHAnsi" w:cstheme="minorBidi"/>
                <w:noProof/>
                <w:kern w:val="2"/>
                <w:lang w:val="en-US" w:eastAsia="ja-JP"/>
                <w14:ligatures w14:val="standardContextual"/>
              </w:rPr>
              <w:tab/>
            </w:r>
            <w:r w:rsidRPr="00D46FB3">
              <w:rPr>
                <w:rStyle w:val="Hyperlink"/>
                <w:noProof/>
              </w:rPr>
              <w:t>Corrective Action</w:t>
            </w:r>
            <w:r>
              <w:rPr>
                <w:noProof/>
                <w:webHidden/>
              </w:rPr>
              <w:tab/>
            </w:r>
            <w:r>
              <w:rPr>
                <w:noProof/>
                <w:webHidden/>
              </w:rPr>
              <w:fldChar w:fldCharType="begin"/>
            </w:r>
            <w:r>
              <w:rPr>
                <w:noProof/>
                <w:webHidden/>
              </w:rPr>
              <w:instrText xml:space="preserve"> PAGEREF _Toc186691905 \h </w:instrText>
            </w:r>
            <w:r>
              <w:rPr>
                <w:noProof/>
                <w:webHidden/>
              </w:rPr>
            </w:r>
            <w:r>
              <w:rPr>
                <w:noProof/>
                <w:webHidden/>
              </w:rPr>
              <w:fldChar w:fldCharType="separate"/>
            </w:r>
            <w:r>
              <w:rPr>
                <w:noProof/>
                <w:webHidden/>
              </w:rPr>
              <w:t>14</w:t>
            </w:r>
            <w:r>
              <w:rPr>
                <w:noProof/>
                <w:webHidden/>
              </w:rPr>
              <w:fldChar w:fldCharType="end"/>
            </w:r>
          </w:hyperlink>
        </w:p>
        <w:p w14:paraId="1A1D901F" w14:textId="529E1794" w:rsidR="0013582A" w:rsidRDefault="0013582A">
          <w:pPr>
            <w:pStyle w:val="TOC1"/>
            <w:tabs>
              <w:tab w:val="left" w:pos="720"/>
              <w:tab w:val="right" w:leader="dot" w:pos="9350"/>
            </w:tabs>
            <w:rPr>
              <w:rFonts w:asciiTheme="minorHAnsi" w:eastAsiaTheme="minorEastAsia" w:hAnsiTheme="minorHAnsi" w:cstheme="minorBidi"/>
              <w:noProof/>
              <w:kern w:val="2"/>
              <w:lang w:val="en-US" w:eastAsia="ja-JP"/>
              <w14:ligatures w14:val="standardContextual"/>
            </w:rPr>
          </w:pPr>
          <w:hyperlink w:anchor="_Toc186691906" w:history="1">
            <w:r w:rsidRPr="00D46FB3">
              <w:rPr>
                <w:rStyle w:val="Hyperlink"/>
                <w:noProof/>
              </w:rPr>
              <w:t>12.</w:t>
            </w:r>
            <w:r>
              <w:rPr>
                <w:rFonts w:asciiTheme="minorHAnsi" w:eastAsiaTheme="minorEastAsia" w:hAnsiTheme="minorHAnsi" w:cstheme="minorBidi"/>
                <w:noProof/>
                <w:kern w:val="2"/>
                <w:lang w:val="en-US" w:eastAsia="ja-JP"/>
                <w14:ligatures w14:val="standardContextual"/>
              </w:rPr>
              <w:tab/>
            </w:r>
            <w:r w:rsidRPr="00D46FB3">
              <w:rPr>
                <w:rStyle w:val="Hyperlink"/>
                <w:noProof/>
              </w:rPr>
              <w:t>Contract Completion &amp; Closeout</w:t>
            </w:r>
            <w:r>
              <w:rPr>
                <w:noProof/>
                <w:webHidden/>
              </w:rPr>
              <w:tab/>
            </w:r>
            <w:r>
              <w:rPr>
                <w:noProof/>
                <w:webHidden/>
              </w:rPr>
              <w:fldChar w:fldCharType="begin"/>
            </w:r>
            <w:r>
              <w:rPr>
                <w:noProof/>
                <w:webHidden/>
              </w:rPr>
              <w:instrText xml:space="preserve"> PAGEREF _Toc186691906 \h </w:instrText>
            </w:r>
            <w:r>
              <w:rPr>
                <w:noProof/>
                <w:webHidden/>
              </w:rPr>
            </w:r>
            <w:r>
              <w:rPr>
                <w:noProof/>
                <w:webHidden/>
              </w:rPr>
              <w:fldChar w:fldCharType="separate"/>
            </w:r>
            <w:r>
              <w:rPr>
                <w:noProof/>
                <w:webHidden/>
              </w:rPr>
              <w:t>15</w:t>
            </w:r>
            <w:r>
              <w:rPr>
                <w:noProof/>
                <w:webHidden/>
              </w:rPr>
              <w:fldChar w:fldCharType="end"/>
            </w:r>
          </w:hyperlink>
        </w:p>
        <w:p w14:paraId="23EC5869" w14:textId="7B2EC56F" w:rsidR="000F04E4" w:rsidRPr="000F04E4" w:rsidRDefault="003131EE" w:rsidP="000F04E4">
          <w:pPr>
            <w:spacing w:after="0" w:line="240" w:lineRule="auto"/>
            <w:ind w:left="0"/>
            <w:jc w:val="center"/>
            <w:rPr>
              <w:b/>
            </w:rPr>
          </w:pPr>
          <w:r>
            <w:rPr>
              <w:color w:val="2B579A"/>
              <w:shd w:val="clear" w:color="auto" w:fill="E6E6E6"/>
            </w:rPr>
            <w:fldChar w:fldCharType="end"/>
          </w:r>
          <w:r w:rsidR="00000000">
            <w:rPr>
              <w:color w:val="2B579A"/>
              <w:shd w:val="clear" w:color="auto" w:fill="E6E6E6"/>
            </w:rPr>
            <w:pict w14:anchorId="1154129B">
              <v:rect id="_x0000_i1026" style="width:0;height:1.5pt" o:hralign="center" o:hrstd="t" o:hr="t" fillcolor="#a0a0a0" stroked="f"/>
            </w:pict>
          </w:r>
        </w:p>
      </w:sdtContent>
    </w:sdt>
    <w:p w14:paraId="65515CC8" w14:textId="2A413DCB" w:rsidR="00413618" w:rsidRDefault="003131EE">
      <w:pPr>
        <w:pStyle w:val="Heading1"/>
        <w:numPr>
          <w:ilvl w:val="0"/>
          <w:numId w:val="2"/>
        </w:numPr>
      </w:pPr>
      <w:bookmarkStart w:id="0" w:name="_Toc186691873"/>
      <w:r>
        <w:t>Introduction</w:t>
      </w:r>
      <w:bookmarkEnd w:id="0"/>
    </w:p>
    <w:p w14:paraId="65515CC9" w14:textId="77777777" w:rsidR="00413618" w:rsidRDefault="003131EE">
      <w:pPr>
        <w:ind w:left="720"/>
      </w:pPr>
      <w:r w:rsidRPr="6A08895B">
        <w:rPr>
          <w:lang w:val="en-US"/>
        </w:rPr>
        <w:t>This Scope of Work sets forth the duties the Contractor, who is a licensed in-patient psychiatric hospital with the State of Indiana, shall provide to individuals referred by the Family and Social Services Administration's Division of Mental Health and Addiction (DMHA) for Competency Restoration Services. Competency Restoration Services are specialized and court-ordered for justice-involved individuals who have been determined by medical doctors to be incompetent to stand trial.</w:t>
      </w:r>
    </w:p>
    <w:p w14:paraId="65515CCA" w14:textId="77777777" w:rsidR="00413618" w:rsidRDefault="003131EE">
      <w:pPr>
        <w:pStyle w:val="Heading2"/>
        <w:numPr>
          <w:ilvl w:val="1"/>
          <w:numId w:val="2"/>
        </w:numPr>
      </w:pPr>
      <w:bookmarkStart w:id="1" w:name="_Toc186691874"/>
      <w:r>
        <w:t>Populations Served by Contractor</w:t>
      </w:r>
      <w:bookmarkEnd w:id="1"/>
    </w:p>
    <w:p w14:paraId="65515CCB" w14:textId="77777777" w:rsidR="00413618" w:rsidRDefault="003131EE">
      <w:r w:rsidRPr="6A08895B">
        <w:rPr>
          <w:lang w:val="en-US"/>
        </w:rPr>
        <w:t>The eligible population for these services includes individuals deemed by a court to require competency restoration and who are committed by the court to DMHA in accordance with Indiana Code § 35-36-3. Specifically, these individuals shall be referred to the Contractor from the criminal justice system and these individuals will have been found incompetent to stand trial for the crimes charged.</w:t>
      </w:r>
    </w:p>
    <w:p w14:paraId="65515CCC" w14:textId="77777777" w:rsidR="00413618" w:rsidRDefault="003131EE">
      <w:r w:rsidRPr="6A08895B">
        <w:rPr>
          <w:lang w:val="en-US"/>
        </w:rPr>
        <w:t>Only individuals referred by DMHA to the Contractor shall be treated by the Contractor under this Contract. DMHA shall only refer to the Contractor, and the Contractor will only accept patients eligible for enrollment in the Indiana 590 Program upon hospital admission. This Contract does not preclude the Contractor from continuing to treat other patients outside of this contract.</w:t>
      </w:r>
    </w:p>
    <w:p w14:paraId="65515CCD" w14:textId="77777777" w:rsidR="00413618" w:rsidRDefault="003131EE">
      <w:pPr>
        <w:pStyle w:val="Heading1"/>
        <w:numPr>
          <w:ilvl w:val="0"/>
          <w:numId w:val="2"/>
        </w:numPr>
      </w:pPr>
      <w:bookmarkStart w:id="2" w:name="_Toc186691875"/>
      <w:r>
        <w:t>Definitions</w:t>
      </w:r>
      <w:bookmarkEnd w:id="2"/>
    </w:p>
    <w:p w14:paraId="65515CCE" w14:textId="77777777" w:rsidR="00413618" w:rsidRDefault="003131EE">
      <w:pPr>
        <w:ind w:left="720"/>
      </w:pPr>
      <w:r>
        <w:rPr>
          <w:b/>
        </w:rPr>
        <w:t>Appeal</w:t>
      </w:r>
      <w:r>
        <w:t xml:space="preserve">: A formal request for a review of an action. </w:t>
      </w:r>
    </w:p>
    <w:p w14:paraId="65515CCF" w14:textId="77777777" w:rsidR="00413618" w:rsidRDefault="003131EE">
      <w:pPr>
        <w:ind w:left="720"/>
      </w:pPr>
      <w:r w:rsidRPr="6A08895B">
        <w:rPr>
          <w:b/>
          <w:lang w:val="en-US"/>
        </w:rPr>
        <w:t>Audit</w:t>
      </w:r>
      <w:r w:rsidRPr="6A08895B">
        <w:rPr>
          <w:lang w:val="en-US"/>
        </w:rPr>
        <w:t>: Any access, audit, official inquiry, investigation, review including financial management review and quality control or quality assurance review, error rate testing, inspection, examination, or Contractor employee information.</w:t>
      </w:r>
    </w:p>
    <w:p w14:paraId="65515CD0" w14:textId="77777777" w:rsidR="00413618" w:rsidRDefault="003131EE">
      <w:pPr>
        <w:ind w:left="720"/>
      </w:pPr>
      <w:r w:rsidRPr="6A08895B">
        <w:rPr>
          <w:b/>
          <w:lang w:val="en-US"/>
        </w:rPr>
        <w:lastRenderedPageBreak/>
        <w:t>Business Days</w:t>
      </w:r>
      <w:r w:rsidRPr="6A08895B">
        <w:rPr>
          <w:lang w:val="en-US"/>
        </w:rPr>
        <w:t xml:space="preserve">: Official hours of operation are 8:00 AM to 4:30 PM (local time) based on a five (5) day work week excluding Saturdays, Sundays and official State of Indiana employee holidays. </w:t>
      </w:r>
    </w:p>
    <w:p w14:paraId="65515CD1" w14:textId="77777777" w:rsidR="00413618" w:rsidRDefault="003131EE">
      <w:pPr>
        <w:ind w:left="720"/>
      </w:pPr>
      <w:r>
        <w:rPr>
          <w:b/>
        </w:rPr>
        <w:t>Calendar Day</w:t>
      </w:r>
      <w:r>
        <w:t xml:space="preserve">: A period of 24 hours beginning at midnight and inclusive of weekends and holidays. </w:t>
      </w:r>
    </w:p>
    <w:p w14:paraId="65515CD2" w14:textId="67CCEC8C" w:rsidR="00413618" w:rsidRDefault="003131EE">
      <w:pPr>
        <w:ind w:left="720"/>
      </w:pPr>
      <w:r w:rsidRPr="074177EF">
        <w:rPr>
          <w:b/>
          <w:bCs/>
          <w:lang w:val="en-US"/>
        </w:rPr>
        <w:t>Competency Restoration</w:t>
      </w:r>
      <w:r w:rsidRPr="074177EF">
        <w:rPr>
          <w:lang w:val="en-US"/>
        </w:rPr>
        <w:t xml:space="preserve">: A process initiated by findings of </w:t>
      </w:r>
      <w:r w:rsidR="6F657786" w:rsidRPr="074177EF">
        <w:rPr>
          <w:lang w:val="en-US"/>
        </w:rPr>
        <w:t xml:space="preserve">insufficient </w:t>
      </w:r>
      <w:r w:rsidRPr="074177EF">
        <w:rPr>
          <w:lang w:val="en-US"/>
        </w:rPr>
        <w:t xml:space="preserve">competency of a justice-involved individual which seeks to stabilize an individual and provide an individual with a legal education to understand their judicial proceedings. Competency Restorations Services include but aren’t limited to psychiatric and physical health care, medication(s), training, and mental evaluations. </w:t>
      </w:r>
    </w:p>
    <w:p w14:paraId="65515CD3" w14:textId="77777777" w:rsidR="00413618" w:rsidRDefault="003131EE">
      <w:pPr>
        <w:ind w:left="720"/>
      </w:pPr>
      <w:r>
        <w:rPr>
          <w:b/>
        </w:rPr>
        <w:t>Competent to Stand Trial (CST)</w:t>
      </w:r>
      <w:r>
        <w:t xml:space="preserve">: </w:t>
      </w:r>
      <w:r>
        <w:rPr>
          <w:i/>
        </w:rPr>
        <w:t xml:space="preserve">Dusky v. The United States </w:t>
      </w:r>
      <w:r>
        <w:t>ruled that, to be competent to stand trial, the defendant in question must be able to rationally consult with their lawyer and have a factual understanding of their judicial proceedings.</w:t>
      </w:r>
    </w:p>
    <w:p w14:paraId="65515CD4" w14:textId="77777777" w:rsidR="00413618" w:rsidRDefault="003131EE">
      <w:pPr>
        <w:ind w:left="720"/>
      </w:pPr>
      <w:r w:rsidRPr="6A08895B">
        <w:rPr>
          <w:b/>
          <w:lang w:val="en-US"/>
        </w:rPr>
        <w:t>Contractor</w:t>
      </w:r>
      <w:r w:rsidRPr="6A08895B">
        <w:rPr>
          <w:lang w:val="en-US"/>
        </w:rPr>
        <w:t>: The prime vendor, including any and all subcontractors to that Contractor, collectively.</w:t>
      </w:r>
    </w:p>
    <w:p w14:paraId="65515CD5" w14:textId="631BEABA" w:rsidR="00413618" w:rsidRDefault="20D08697">
      <w:pPr>
        <w:ind w:left="720"/>
      </w:pPr>
      <w:r w:rsidRPr="1B9FB44A">
        <w:rPr>
          <w:b/>
          <w:bCs/>
        </w:rPr>
        <w:t>CREATE</w:t>
      </w:r>
      <w:r>
        <w:t>: Competency Restoration Expedite</w:t>
      </w:r>
      <w:r w:rsidR="5EBC7687">
        <w:t>d</w:t>
      </w:r>
      <w:r>
        <w:t xml:space="preserve"> Access to Therapeutic Environments</w:t>
      </w:r>
    </w:p>
    <w:p w14:paraId="65515CD6" w14:textId="77777777" w:rsidR="00413618" w:rsidRDefault="003131EE">
      <w:pPr>
        <w:ind w:left="720"/>
      </w:pPr>
      <w:r w:rsidRPr="48A78BA3">
        <w:rPr>
          <w:b/>
          <w:bCs/>
        </w:rPr>
        <w:t>DMHA</w:t>
      </w:r>
      <w:r>
        <w:t>: The Division of Mental Health and Addiction</w:t>
      </w:r>
    </w:p>
    <w:p w14:paraId="5A4F4DE6" w14:textId="43D983CD" w:rsidR="00413618" w:rsidRPr="001B0936" w:rsidRDefault="2338A561" w:rsidP="48A78BA3">
      <w:pPr>
        <w:ind w:left="720"/>
      </w:pPr>
      <w:r w:rsidRPr="5550D597">
        <w:rPr>
          <w:b/>
          <w:bCs/>
          <w:lang w:val="en-US"/>
        </w:rPr>
        <w:t>Forensic In</w:t>
      </w:r>
      <w:r w:rsidRPr="5550D597">
        <w:rPr>
          <w:b/>
          <w:bCs/>
        </w:rPr>
        <w:t>dividual</w:t>
      </w:r>
      <w:r w:rsidR="7579E792" w:rsidRPr="5B72141A">
        <w:rPr>
          <w:b/>
          <w:bCs/>
        </w:rPr>
        <w:t xml:space="preserve"> or </w:t>
      </w:r>
      <w:r w:rsidR="7579E792" w:rsidRPr="2AC7BE2B">
        <w:rPr>
          <w:b/>
          <w:bCs/>
        </w:rPr>
        <w:t>Patient</w:t>
      </w:r>
      <w:r w:rsidRPr="5550D597">
        <w:rPr>
          <w:b/>
          <w:bCs/>
        </w:rPr>
        <w:t xml:space="preserve">: </w:t>
      </w:r>
      <w:r w:rsidR="6557E6F1">
        <w:t xml:space="preserve">Forensic patients are individuals who have been referred to the Division via the criminal justice system. </w:t>
      </w:r>
    </w:p>
    <w:p w14:paraId="2E7491D6" w14:textId="1EFA0610" w:rsidR="00413618" w:rsidRPr="001B0936" w:rsidRDefault="6557E6F1" w:rsidP="601BA24A">
      <w:pPr>
        <w:ind w:left="1440"/>
        <w:rPr>
          <w:i/>
          <w:lang w:val="en-US"/>
        </w:rPr>
      </w:pPr>
      <w:r w:rsidRPr="3D3D1D3F">
        <w:rPr>
          <w:i/>
          <w:lang w:val="en-US"/>
        </w:rPr>
        <w:t>I.C. 35-36-3-1 (Insufficient Comprehension to Stand Trial), pertaining to the commitment of a criminal defendant to the DMHA for the provision of competency restoration services; or for a regular commitment if a substantial probability does not exist that the defendant will attain the comprehension to stand trial within the foreseeable future.</w:t>
      </w:r>
    </w:p>
    <w:p w14:paraId="596DA098" w14:textId="5BBD2841" w:rsidR="00413618" w:rsidRPr="001B0936" w:rsidRDefault="6557E6F1" w:rsidP="49564DF6">
      <w:pPr>
        <w:ind w:left="1440"/>
        <w:rPr>
          <w:i/>
          <w:lang w:val="en-US"/>
        </w:rPr>
      </w:pPr>
      <w:r w:rsidRPr="3D3D1D3F">
        <w:rPr>
          <w:i/>
          <w:lang w:val="en-US"/>
        </w:rPr>
        <w:t>I.C. 35-36-24 (Not Guilty by Reason of Insanity), pertaining to the commitment of a criminal defendant pursuant to I.C. 12-26-6 (Temporary Commitment) or I.C. 12-26-7 (Regular Commitment) when the defendant is found not guilty by reason of insanity at the time of the crime.</w:t>
      </w:r>
    </w:p>
    <w:p w14:paraId="0154C70F" w14:textId="430425CB" w:rsidR="00413618" w:rsidRPr="001B0936" w:rsidRDefault="6557E6F1" w:rsidP="520D4574">
      <w:pPr>
        <w:ind w:left="1440"/>
        <w:rPr>
          <w:i/>
          <w:lang w:val="en-US"/>
        </w:rPr>
      </w:pPr>
      <w:r w:rsidRPr="3D3D1D3F">
        <w:rPr>
          <w:i/>
        </w:rPr>
        <w:t xml:space="preserve">I.C. 12-24-12-10(b)(3), pertaining to an individual who is immediately subject to a civil commitment upon the individual's release from </w:t>
      </w:r>
      <w:r w:rsidRPr="3D3D1D3F">
        <w:rPr>
          <w:i/>
        </w:rPr>
        <w:lastRenderedPageBreak/>
        <w:t xml:space="preserve">incarceration in a facility administered by the Indiana Department of Correction or the Federal Bureau of Prisons, or upon being charged with, or convicted of, a forcible felony under as defined in I.C. 35-41-1- 11. </w:t>
      </w:r>
      <w:r w:rsidR="67264145" w:rsidRPr="3D3D1D3F">
        <w:rPr>
          <w:i/>
          <w:lang w:val="en-US"/>
        </w:rPr>
        <w:t xml:space="preserve"> </w:t>
      </w:r>
    </w:p>
    <w:p w14:paraId="65515CD7" w14:textId="2588AA14" w:rsidR="00413618" w:rsidRDefault="003131EE">
      <w:pPr>
        <w:ind w:left="720"/>
      </w:pPr>
      <w:r w:rsidRPr="48A78BA3">
        <w:rPr>
          <w:b/>
          <w:bCs/>
          <w:lang w:val="en-US"/>
        </w:rPr>
        <w:t>FSSA</w:t>
      </w:r>
      <w:r w:rsidRPr="48A78BA3">
        <w:rPr>
          <w:lang w:val="en-US"/>
        </w:rPr>
        <w:t xml:space="preserve">: The Indiana Family and Social Services Administration, including its subdivisions, including but not limited to the Division of Mental Health and Addiction. </w:t>
      </w:r>
    </w:p>
    <w:p w14:paraId="65515CD8" w14:textId="77777777" w:rsidR="00413618" w:rsidRDefault="003131EE">
      <w:pPr>
        <w:ind w:left="720"/>
      </w:pPr>
      <w:r>
        <w:rPr>
          <w:b/>
        </w:rPr>
        <w:t>Hoosier</w:t>
      </w:r>
      <w:r>
        <w:t xml:space="preserve">: Individual person of the U.S. state of Indiana. </w:t>
      </w:r>
    </w:p>
    <w:p w14:paraId="65515CD9" w14:textId="77777777" w:rsidR="00413618" w:rsidRDefault="003131EE">
      <w:pPr>
        <w:ind w:left="720"/>
      </w:pPr>
      <w:r>
        <w:rPr>
          <w:b/>
        </w:rPr>
        <w:t>Incompetent to Stand Trial (ICST)</w:t>
      </w:r>
      <w:r>
        <w:t xml:space="preserve">: When “a defendant lacks the ability to understand [their] trial proceedings and assist in the preparation of [their] defense,” per Indiana Code Title 35. Criminal Law and Procedure § 35-36-3-1. </w:t>
      </w:r>
    </w:p>
    <w:p w14:paraId="65515CDA" w14:textId="77777777" w:rsidR="00413618" w:rsidRDefault="003131EE">
      <w:pPr>
        <w:ind w:left="720"/>
      </w:pPr>
      <w:r>
        <w:rPr>
          <w:b/>
        </w:rPr>
        <w:t>State:</w:t>
      </w:r>
      <w:r>
        <w:t xml:space="preserve"> The State of Indiana and its agencies.</w:t>
      </w:r>
    </w:p>
    <w:p w14:paraId="65515CDB" w14:textId="77777777" w:rsidR="00413618" w:rsidRDefault="003131EE">
      <w:pPr>
        <w:pStyle w:val="Heading1"/>
        <w:numPr>
          <w:ilvl w:val="0"/>
          <w:numId w:val="2"/>
        </w:numPr>
      </w:pPr>
      <w:bookmarkStart w:id="3" w:name="_Toc186691876"/>
      <w:r>
        <w:t>Background</w:t>
      </w:r>
      <w:bookmarkEnd w:id="3"/>
    </w:p>
    <w:p w14:paraId="65515CDC" w14:textId="77777777" w:rsidR="00413618" w:rsidRDefault="003131EE">
      <w:pPr>
        <w:pStyle w:val="Heading2"/>
        <w:numPr>
          <w:ilvl w:val="1"/>
          <w:numId w:val="2"/>
        </w:numPr>
        <w:spacing w:after="0"/>
      </w:pPr>
      <w:bookmarkStart w:id="4" w:name="_Toc186691877"/>
      <w:r>
        <w:t>Contractor Responsibilities</w:t>
      </w:r>
      <w:bookmarkEnd w:id="4"/>
    </w:p>
    <w:p w14:paraId="65515CDD" w14:textId="77777777" w:rsidR="00413618" w:rsidRDefault="003131EE">
      <w:pPr>
        <w:pStyle w:val="Heading3"/>
        <w:numPr>
          <w:ilvl w:val="2"/>
          <w:numId w:val="2"/>
        </w:numPr>
      </w:pPr>
      <w:bookmarkStart w:id="5" w:name="_Toc186691878"/>
      <w:r>
        <w:t>Admission Referrals</w:t>
      </w:r>
      <w:bookmarkEnd w:id="5"/>
      <w:r>
        <w:t xml:space="preserve"> </w:t>
      </w:r>
    </w:p>
    <w:p w14:paraId="65515CDE" w14:textId="4DE28F04" w:rsidR="00413618" w:rsidRDefault="003131EE">
      <w:pPr>
        <w:ind w:left="2250"/>
      </w:pPr>
      <w:r w:rsidRPr="074177EF">
        <w:rPr>
          <w:lang w:val="en-US"/>
        </w:rPr>
        <w:t xml:space="preserve">DMHA has the sole authority to determine which individual patients are referred to the Contractor for admission. Only patients who have been committed by a court due to </w:t>
      </w:r>
      <w:r w:rsidR="6D793208" w:rsidRPr="074177EF">
        <w:rPr>
          <w:lang w:val="en-US"/>
        </w:rPr>
        <w:t xml:space="preserve">insufficient </w:t>
      </w:r>
      <w:r w:rsidRPr="074177EF">
        <w:rPr>
          <w:lang w:val="en-US"/>
        </w:rPr>
        <w:t>competency to stand trial are eligible for referral to the Contractor by DMHA. DMHA will refer individual patients to the Contractor for psychiatric treatment and competency restoration based on the patient's needs, geographic proximity, severity of psychiatric condition(s), and availability of treatment resources.</w:t>
      </w:r>
    </w:p>
    <w:p w14:paraId="65515CDF" w14:textId="77777777" w:rsidR="00413618" w:rsidRDefault="003131EE">
      <w:pPr>
        <w:ind w:left="2250"/>
      </w:pPr>
      <w:r>
        <w:t>The Contractor shall accept or decline placement of the individual within one (1) business day of receiving the complete referral package from DMHA’s initiation.</w:t>
      </w:r>
    </w:p>
    <w:p w14:paraId="65515CE0" w14:textId="77777777" w:rsidR="00413618" w:rsidRDefault="003131EE">
      <w:pPr>
        <w:pStyle w:val="Heading3"/>
        <w:numPr>
          <w:ilvl w:val="2"/>
          <w:numId w:val="2"/>
        </w:numPr>
      </w:pPr>
      <w:bookmarkStart w:id="6" w:name="_Toc186691879"/>
      <w:r>
        <w:t>Psychiatric and Mental Health Treatment</w:t>
      </w:r>
      <w:bookmarkEnd w:id="6"/>
    </w:p>
    <w:p w14:paraId="65515CE1" w14:textId="32A1D834" w:rsidR="00413618" w:rsidRDefault="003131EE">
      <w:pPr>
        <w:ind w:left="2250"/>
      </w:pPr>
      <w:r>
        <w:t>The Contractor shall provide treatment according to all applicable laws and rules governing the jail, staff, and treatment, and in alignment with Section 5.3 of this SOW. Treatment protocol shall be based on trauma-informed, evidence-based, and person-centered practices.</w:t>
      </w:r>
    </w:p>
    <w:p w14:paraId="65515CE2" w14:textId="77777777" w:rsidR="00413618" w:rsidRDefault="003131EE">
      <w:pPr>
        <w:pStyle w:val="Heading3"/>
        <w:numPr>
          <w:ilvl w:val="2"/>
          <w:numId w:val="2"/>
        </w:numPr>
      </w:pPr>
      <w:bookmarkStart w:id="7" w:name="_Toc186691880"/>
      <w:r>
        <w:lastRenderedPageBreak/>
        <w:t>Competency Restoration Legal Training</w:t>
      </w:r>
      <w:bookmarkEnd w:id="7"/>
    </w:p>
    <w:p w14:paraId="65515CE3" w14:textId="4E6D471F" w:rsidR="00413618" w:rsidRDefault="003131EE" w:rsidP="074177EF">
      <w:pPr>
        <w:ind w:left="2250"/>
        <w:rPr>
          <w:lang w:val="en-US"/>
        </w:rPr>
      </w:pPr>
      <w:r w:rsidRPr="074177EF">
        <w:rPr>
          <w:lang w:val="en-US"/>
        </w:rPr>
        <w:t xml:space="preserve">A critical dimension of competency </w:t>
      </w:r>
      <w:r w:rsidRPr="004D1A76">
        <w:rPr>
          <w:lang w:val="en-US"/>
        </w:rPr>
        <w:t xml:space="preserve">restoration is each participant's education about the legal process and the charges for which they stand accused. The Contractor shall deliver this legal education as part of the services contemplated by Section 5 below. DMHA has established a curriculum to this effect attached in Attachment </w:t>
      </w:r>
      <w:r w:rsidR="00D02C55" w:rsidRPr="004D1A76">
        <w:rPr>
          <w:lang w:val="en-US"/>
        </w:rPr>
        <w:t>L</w:t>
      </w:r>
      <w:r w:rsidRPr="004D1A76">
        <w:rPr>
          <w:lang w:val="en-US"/>
        </w:rPr>
        <w:t>.  DMHA and the Contractor shall collaborate at the start of Contractor’s contract to tailor this attached curriculum for the Contractor’s use.</w:t>
      </w:r>
      <w:r w:rsidR="472FB54F" w:rsidRPr="004D1A76">
        <w:rPr>
          <w:lang w:val="en-US"/>
        </w:rPr>
        <w:t xml:space="preserve"> Further edits shall be made with collaboration</w:t>
      </w:r>
      <w:r w:rsidR="472FB54F" w:rsidRPr="074177EF">
        <w:rPr>
          <w:lang w:val="en-US"/>
        </w:rPr>
        <w:t xml:space="preserve"> and written permission from DMHA</w:t>
      </w:r>
    </w:p>
    <w:p w14:paraId="65515CE4" w14:textId="77777777" w:rsidR="00413618" w:rsidRDefault="003131EE">
      <w:pPr>
        <w:ind w:left="2250"/>
      </w:pPr>
      <w:r>
        <w:t>The Contractor shall make efforts to ensure the delivery of legal education training is engaging and effective. This may include individual contacts and group sessions. Each participant shall be educated with materials presented in multiple learning formats by multiple staff (</w:t>
      </w:r>
      <w:r>
        <w:rPr>
          <w:i/>
        </w:rPr>
        <w:t>e.g.</w:t>
      </w:r>
      <w:r>
        <w:t xml:space="preserve">, a simple lecture format may be replaced with learning experiences involving discussion, reading, video, and experiential methods of instruction, such as role-playing or mock trial). </w:t>
      </w:r>
    </w:p>
    <w:p w14:paraId="65515CE5" w14:textId="77777777" w:rsidR="00413618" w:rsidRDefault="003131EE">
      <w:pPr>
        <w:pStyle w:val="Heading3"/>
        <w:numPr>
          <w:ilvl w:val="2"/>
          <w:numId w:val="2"/>
        </w:numPr>
      </w:pPr>
      <w:bookmarkStart w:id="8" w:name="_Toc186691881"/>
      <w:r>
        <w:t>Discharge</w:t>
      </w:r>
      <w:bookmarkEnd w:id="8"/>
    </w:p>
    <w:p w14:paraId="65515CE6" w14:textId="77777777" w:rsidR="00413618" w:rsidRDefault="527CDE51">
      <w:pPr>
        <w:ind w:left="2250"/>
      </w:pPr>
      <w:r w:rsidRPr="074177EF">
        <w:rPr>
          <w:lang w:val="en-US"/>
        </w:rPr>
        <w:t>When the Contractor determines that the patient has been restored to competency, the Contractor shall notify DMHA. The Contractor shall prepare a letter certifying competency to provide to the court. DMHA reserves the right to make an additional evaluation before approving discharge and before the Contractor delivers a letter certifying competency to the court. The jail or Sheriff's Office is responsible for providing transportation back to the jail or other designated location. The Contractor will notify DMHA within 24 business hours of patient discharge.</w:t>
      </w:r>
    </w:p>
    <w:p w14:paraId="65515CE7" w14:textId="77777777" w:rsidR="00413618" w:rsidRDefault="003131EE">
      <w:pPr>
        <w:pStyle w:val="Heading1"/>
        <w:numPr>
          <w:ilvl w:val="0"/>
          <w:numId w:val="2"/>
        </w:numPr>
      </w:pPr>
      <w:bookmarkStart w:id="9" w:name="_Toc186691882"/>
      <w:r>
        <w:t>Provider Qualifications</w:t>
      </w:r>
      <w:bookmarkEnd w:id="9"/>
    </w:p>
    <w:p w14:paraId="65515CE8" w14:textId="77777777" w:rsidR="00413618" w:rsidRDefault="003131EE" w:rsidP="00BA723B">
      <w:pPr>
        <w:pStyle w:val="Heading2"/>
        <w:numPr>
          <w:ilvl w:val="1"/>
          <w:numId w:val="2"/>
        </w:numPr>
      </w:pPr>
      <w:bookmarkStart w:id="10" w:name="_Toc186691883"/>
      <w:r>
        <w:t>Mandatory</w:t>
      </w:r>
      <w:bookmarkEnd w:id="10"/>
    </w:p>
    <w:p w14:paraId="65515CE9" w14:textId="77777777" w:rsidR="00413618" w:rsidRDefault="003131EE" w:rsidP="00BA723B">
      <w:pPr>
        <w:ind w:left="1800"/>
      </w:pPr>
      <w:r>
        <w:t>At all times during this Contract, the Contractor must meet the following minimum qualifications:</w:t>
      </w:r>
    </w:p>
    <w:p w14:paraId="65515CEA" w14:textId="77777777" w:rsidR="00413618" w:rsidRDefault="003131EE">
      <w:pPr>
        <w:numPr>
          <w:ilvl w:val="0"/>
          <w:numId w:val="4"/>
        </w:numPr>
        <w:spacing w:after="0"/>
      </w:pPr>
      <w:r>
        <w:t xml:space="preserve">The Contractor must be licensed as a private mental health institution with the State of Indiana and be approved to deliver </w:t>
      </w:r>
      <w:r>
        <w:lastRenderedPageBreak/>
        <w:t>psychiatric treatment to adults in a psychiatric inpatient setting. The Contractor shall provide proof of any required licensure.</w:t>
      </w:r>
    </w:p>
    <w:p w14:paraId="65515CEB" w14:textId="05F02174" w:rsidR="00413618" w:rsidRDefault="003131EE">
      <w:pPr>
        <w:numPr>
          <w:ilvl w:val="0"/>
          <w:numId w:val="4"/>
        </w:numPr>
        <w:spacing w:after="0"/>
      </w:pPr>
      <w:r>
        <w:t>The Contractor shall ensure that all staff are appropriately trained and licensed to practice within the State of Indiana. This includes both facility staff and contractual staff.</w:t>
      </w:r>
    </w:p>
    <w:p w14:paraId="65515CEC" w14:textId="77777777" w:rsidR="00413618" w:rsidRDefault="003131EE">
      <w:pPr>
        <w:numPr>
          <w:ilvl w:val="0"/>
          <w:numId w:val="4"/>
        </w:numPr>
      </w:pPr>
      <w:r>
        <w:t>The Contractor shall have the ability to prescribe and fill prescriptions.</w:t>
      </w:r>
    </w:p>
    <w:p w14:paraId="65515CED" w14:textId="77777777" w:rsidR="00413618" w:rsidRDefault="003131EE" w:rsidP="00BA723B">
      <w:pPr>
        <w:pStyle w:val="Heading2"/>
        <w:numPr>
          <w:ilvl w:val="1"/>
          <w:numId w:val="2"/>
        </w:numPr>
      </w:pPr>
      <w:bookmarkStart w:id="11" w:name="_Toc186691884"/>
      <w:r>
        <w:t>Desired Qualifications</w:t>
      </w:r>
      <w:bookmarkEnd w:id="11"/>
    </w:p>
    <w:p w14:paraId="65515CEE" w14:textId="77777777" w:rsidR="00413618" w:rsidRDefault="003131EE">
      <w:pPr>
        <w:numPr>
          <w:ilvl w:val="0"/>
          <w:numId w:val="3"/>
        </w:numPr>
      </w:pPr>
      <w:r>
        <w:t>Minimum 2 years of competency restoration experience or related fields.</w:t>
      </w:r>
    </w:p>
    <w:p w14:paraId="65515CEF" w14:textId="77777777" w:rsidR="00413618" w:rsidRDefault="003131EE">
      <w:pPr>
        <w:pStyle w:val="Heading1"/>
        <w:numPr>
          <w:ilvl w:val="0"/>
          <w:numId w:val="2"/>
        </w:numPr>
      </w:pPr>
      <w:bookmarkStart w:id="12" w:name="_Toc186691885"/>
      <w:r>
        <w:t>Patient Treatment</w:t>
      </w:r>
      <w:bookmarkEnd w:id="12"/>
    </w:p>
    <w:p w14:paraId="65515CF0" w14:textId="0A56D35A" w:rsidR="00413618" w:rsidRDefault="003131EE">
      <w:pPr>
        <w:ind w:left="720"/>
        <w:rPr>
          <w:lang w:val="en-US"/>
        </w:rPr>
      </w:pPr>
      <w:r w:rsidRPr="074177EF">
        <w:rPr>
          <w:lang w:val="en-US"/>
        </w:rPr>
        <w:t>The core services of this Scope of Work are psychiatric treatment and Competency Restoration Services. The Contractor shall provide services in a therapeutic, safe, secure, and clean environment in compliance with all Federal and State laws and applicable regulatory or accreditation bodies such as the Joint Commission and the Centers for Medicare and Medicaid Services (CMS). All treatment shall be provided by healthcare providers operating within their scope of practice according to their licensure, certification, and/or any other rules governing each provider's scope of practice, as required. A patient's stay and treatment shall be administered according to the following requirements:</w:t>
      </w:r>
    </w:p>
    <w:p w14:paraId="65515CF1" w14:textId="77777777" w:rsidR="00413618" w:rsidRDefault="003131EE">
      <w:pPr>
        <w:pStyle w:val="Heading2"/>
        <w:numPr>
          <w:ilvl w:val="1"/>
          <w:numId w:val="2"/>
        </w:numPr>
      </w:pPr>
      <w:bookmarkStart w:id="13" w:name="_Toc186691886"/>
      <w:r>
        <w:t>Referral</w:t>
      </w:r>
      <w:bookmarkEnd w:id="13"/>
    </w:p>
    <w:p w14:paraId="65515CF2" w14:textId="6F349263" w:rsidR="00413618" w:rsidRDefault="003131EE">
      <w:r w:rsidRPr="074177EF">
        <w:rPr>
          <w:lang w:val="en-US"/>
        </w:rPr>
        <w:t>DMHA has the sole authority to determine which individual patients are referred to the Contractor for admission. Only patients who have been committed by a court due to in</w:t>
      </w:r>
      <w:r w:rsidR="09F5D846" w:rsidRPr="074177EF">
        <w:rPr>
          <w:lang w:val="en-US"/>
        </w:rPr>
        <w:t xml:space="preserve">sufficient </w:t>
      </w:r>
      <w:r w:rsidRPr="074177EF">
        <w:rPr>
          <w:lang w:val="en-US"/>
        </w:rPr>
        <w:t>competency to stand trial are eligible for referral to the Contractor by DMHA. DMHA will refer individual patients to the Contractor for psychiatric treatment and competency restoration based on the patient's needs, geographic proximity, severity of psychiatric condition(s), and availability of treatment resources. DMHA shall only refer to the Contractor and the Contractor will only accept patients eligible for enrollment in the Indiana 590 Program upon hospital admission.</w:t>
      </w:r>
    </w:p>
    <w:p w14:paraId="65515CF3" w14:textId="77777777" w:rsidR="00413618" w:rsidRDefault="003131EE">
      <w:pPr>
        <w:spacing w:after="0"/>
      </w:pPr>
      <w:r>
        <w:t xml:space="preserve">When DMHA initiates a referral to the Contractor, the Contractor must accept or decline placement of the individual within one (1) business day of receiving the complete referral package. The State will share what information it has in a referral package, which may include: </w:t>
      </w:r>
    </w:p>
    <w:p w14:paraId="65515CF4" w14:textId="77777777" w:rsidR="00413618" w:rsidRDefault="003131EE">
      <w:pPr>
        <w:numPr>
          <w:ilvl w:val="0"/>
          <w:numId w:val="1"/>
        </w:numPr>
        <w:spacing w:after="0"/>
      </w:pPr>
      <w:r>
        <w:lastRenderedPageBreak/>
        <w:t xml:space="preserve">a clinical assessment and all psychological tests, </w:t>
      </w:r>
    </w:p>
    <w:p w14:paraId="65515CF5" w14:textId="77777777" w:rsidR="00413618" w:rsidRDefault="003131EE">
      <w:pPr>
        <w:numPr>
          <w:ilvl w:val="0"/>
          <w:numId w:val="1"/>
        </w:numPr>
        <w:spacing w:after="0"/>
      </w:pPr>
      <w:r>
        <w:t xml:space="preserve">description of the patient's medical and mental health diagnoses, </w:t>
      </w:r>
    </w:p>
    <w:p w14:paraId="65515CF6" w14:textId="77777777" w:rsidR="00413618" w:rsidRDefault="003131EE">
      <w:pPr>
        <w:numPr>
          <w:ilvl w:val="0"/>
          <w:numId w:val="1"/>
        </w:numPr>
        <w:spacing w:after="0"/>
      </w:pPr>
      <w:r>
        <w:t xml:space="preserve">the patient's complete list of medications, </w:t>
      </w:r>
    </w:p>
    <w:p w14:paraId="65515CF7" w14:textId="77777777" w:rsidR="00413618" w:rsidRDefault="003131EE">
      <w:pPr>
        <w:numPr>
          <w:ilvl w:val="0"/>
          <w:numId w:val="1"/>
        </w:numPr>
        <w:spacing w:after="0"/>
      </w:pPr>
      <w:r>
        <w:t xml:space="preserve">the patient's treatment plan, </w:t>
      </w:r>
    </w:p>
    <w:p w14:paraId="65515CF8" w14:textId="77777777" w:rsidR="00413618" w:rsidRDefault="003131EE">
      <w:pPr>
        <w:numPr>
          <w:ilvl w:val="0"/>
          <w:numId w:val="1"/>
        </w:numPr>
        <w:spacing w:after="0"/>
      </w:pPr>
      <w:r>
        <w:t xml:space="preserve">any special needs the patient may have, including but not limited to translation services, accommodations, requirement for a blocked room, and dietary limitations, </w:t>
      </w:r>
    </w:p>
    <w:p w14:paraId="65515CF9" w14:textId="77777777" w:rsidR="00413618" w:rsidRDefault="003131EE">
      <w:pPr>
        <w:numPr>
          <w:ilvl w:val="0"/>
          <w:numId w:val="1"/>
        </w:numPr>
        <w:spacing w:after="0"/>
      </w:pPr>
      <w:r>
        <w:t xml:space="preserve">the patient's pending charges, </w:t>
      </w:r>
    </w:p>
    <w:p w14:paraId="65515CFA" w14:textId="77777777" w:rsidR="00413618" w:rsidRDefault="003131EE">
      <w:pPr>
        <w:numPr>
          <w:ilvl w:val="0"/>
          <w:numId w:val="1"/>
        </w:numPr>
        <w:spacing w:after="0"/>
      </w:pPr>
      <w:r>
        <w:t xml:space="preserve">complete history of past criminal convictions, and/or </w:t>
      </w:r>
    </w:p>
    <w:p w14:paraId="65515CFB" w14:textId="77777777" w:rsidR="00413618" w:rsidRDefault="003131EE">
      <w:pPr>
        <w:numPr>
          <w:ilvl w:val="0"/>
          <w:numId w:val="1"/>
        </w:numPr>
        <w:spacing w:after="0"/>
      </w:pPr>
      <w:r w:rsidRPr="037CD623">
        <w:rPr>
          <w:lang w:val="en-US"/>
        </w:rPr>
        <w:t xml:space="preserve">all records in the State's possession regarding any history of violence or at-risk behavior. </w:t>
      </w:r>
    </w:p>
    <w:p w14:paraId="65515CFC" w14:textId="77777777" w:rsidR="00413618" w:rsidRDefault="29D5C92A" w:rsidP="0697514D">
      <w:pPr>
        <w:rPr>
          <w:lang w:val="en-US"/>
        </w:rPr>
      </w:pPr>
      <w:r w:rsidRPr="0697514D">
        <w:rPr>
          <w:lang w:val="en-US"/>
        </w:rPr>
        <w:t>If the Contractor declines a placement, it shall provide the basis for the decision to the State within one (1) day of the declination. If the Contractor accepts the placement, the jail or Sheriff’s office in the county where the patient is located after being committed by the court will transport the patient to the Contractor's facility.</w:t>
      </w:r>
    </w:p>
    <w:p w14:paraId="65515CFD" w14:textId="77777777" w:rsidR="00413618" w:rsidRDefault="003131EE">
      <w:r w:rsidRPr="037CD623">
        <w:rPr>
          <w:lang w:val="en-US"/>
        </w:rPr>
        <w:t>If the Contractor accepts a patient for care, the Contractor accepts responsibility of the patient and shall abide by all Federal, State, and DMHA guidelines to ensure appropriate care is provided to the patient. Upon acceptance of responsibility of a patient, the State grants to the Contractor all the express and implied authority the State has related to the provision of competency restoration services as contemplated by Indiana Code § 35-36-3 and/or any court order, as applied to that patient.</w:t>
      </w:r>
    </w:p>
    <w:p w14:paraId="65515CFE" w14:textId="77777777" w:rsidR="00413618" w:rsidRDefault="003131EE">
      <w:pPr>
        <w:pStyle w:val="Heading2"/>
        <w:numPr>
          <w:ilvl w:val="1"/>
          <w:numId w:val="2"/>
        </w:numPr>
      </w:pPr>
      <w:bookmarkStart w:id="14" w:name="_Toc186691887"/>
      <w:r>
        <w:t>Intake</w:t>
      </w:r>
      <w:bookmarkEnd w:id="14"/>
    </w:p>
    <w:p w14:paraId="65515CFF" w14:textId="77777777" w:rsidR="00413618" w:rsidRDefault="527CDE51">
      <w:r w:rsidRPr="527CDE51">
        <w:rPr>
          <w:lang w:val="en-US"/>
        </w:rPr>
        <w:t>Upon a referred patient's arrival at the facility, the Contractor shall notify DMHA within 24 hours of admission to</w:t>
      </w:r>
      <w:r w:rsidRPr="527CDE51">
        <w:rPr>
          <w:color w:val="0B5394"/>
          <w:lang w:val="en-US"/>
        </w:rPr>
        <w:t xml:space="preserve"> </w:t>
      </w:r>
      <w:hyperlink r:id="rId10">
        <w:r w:rsidRPr="527CDE51">
          <w:rPr>
            <w:color w:val="0B5394"/>
            <w:u w:val="single"/>
            <w:lang w:val="en-US"/>
          </w:rPr>
          <w:t>competency@fssa.in.gov</w:t>
        </w:r>
      </w:hyperlink>
      <w:r w:rsidRPr="527CDE51">
        <w:rPr>
          <w:color w:val="0B5394"/>
          <w:lang w:val="en-US"/>
        </w:rPr>
        <w:t xml:space="preserve"> </w:t>
      </w:r>
      <w:r w:rsidRPr="527CDE51">
        <w:rPr>
          <w:lang w:val="en-US"/>
        </w:rPr>
        <w:t>and follow its established orientation procedures. Specifically, when the patient arrives, the Contractor shall introduce the patient to the facility staff and premises, help the patient settle into their room, securely store the patient's belongings, explain expectations, and introduce the daily schedule. The Contractor is responsible for conducting a full psychiatric evaluation of each patient within the timeframe required by CMS. This evaluation should include a medical evaluation of the patient's physical and psychological states and a baseline evaluation of the patient's competency.</w:t>
      </w:r>
    </w:p>
    <w:p w14:paraId="65515D00" w14:textId="77777777" w:rsidR="00413618" w:rsidRDefault="527CDE51">
      <w:r w:rsidRPr="527CDE51">
        <w:rPr>
          <w:lang w:val="en-US"/>
        </w:rPr>
        <w:lastRenderedPageBreak/>
        <w:t>In addition, the Contractor is responsible for developing a patient-specific treatment plan, henceforth called the Competency Restoration Plan. The Competency Restoration Plan must be developed by the Contractor with an understanding of the patient's distinct mental health needs within the timeframe required by CMS. The Competency Restoration Plan must comply with the Treatment Protocol described in Section 5.3 of this SOW and be individualized to meet the patient's specific needs. DMHA may request a copy of the Competency Restoration Plan.</w:t>
      </w:r>
    </w:p>
    <w:p w14:paraId="65515D01" w14:textId="77777777" w:rsidR="00413618" w:rsidRDefault="003131EE">
      <w:pPr>
        <w:pStyle w:val="Heading2"/>
        <w:numPr>
          <w:ilvl w:val="1"/>
          <w:numId w:val="2"/>
        </w:numPr>
      </w:pPr>
      <w:bookmarkStart w:id="15" w:name="_Toc186691888"/>
      <w:r>
        <w:t>Treatment</w:t>
      </w:r>
      <w:bookmarkEnd w:id="15"/>
      <w:r>
        <w:t xml:space="preserve"> </w:t>
      </w:r>
    </w:p>
    <w:p w14:paraId="65515D02" w14:textId="77777777" w:rsidR="00413618" w:rsidRDefault="003131EE">
      <w:r>
        <w:t>The Contractor shall provide treatment according to all applicable laws and rules governing the Contractor's hospital, staff, and treatment including but not limited to licensure, accreditation, and scopes of practice. The Contractor shall ensure patients receive proper medical and psychiatric care and medication for chronic and acute conditions. The Contractor shall share its treatment protocol with DMHA upon request. This treatment protocol shall be based on trauma-informed, evidence-based, and person­ centered practices.</w:t>
      </w:r>
    </w:p>
    <w:p w14:paraId="65515D03" w14:textId="77777777" w:rsidR="00413618" w:rsidRDefault="003131EE">
      <w:pPr>
        <w:pStyle w:val="Heading3"/>
        <w:numPr>
          <w:ilvl w:val="2"/>
          <w:numId w:val="2"/>
        </w:numPr>
      </w:pPr>
      <w:bookmarkStart w:id="16" w:name="_Toc186691889"/>
      <w:r>
        <w:t>Psychiatric and Mental Health Treatment</w:t>
      </w:r>
      <w:bookmarkEnd w:id="16"/>
    </w:p>
    <w:p w14:paraId="65515D04" w14:textId="77777777" w:rsidR="00413618" w:rsidRDefault="527CDE51">
      <w:pPr>
        <w:ind w:left="2250"/>
      </w:pPr>
      <w:r w:rsidRPr="527CDE51">
        <w:rPr>
          <w:lang w:val="en-US"/>
        </w:rPr>
        <w:t>The Contractor shall follow each individual's Competency Restoration Plan and shall update the Plan according to the patient's progress.</w:t>
      </w:r>
    </w:p>
    <w:p w14:paraId="65515D05" w14:textId="64ACB417" w:rsidR="00413618" w:rsidRDefault="28D87F75" w:rsidP="0697514D">
      <w:pPr>
        <w:ind w:left="2250"/>
        <w:rPr>
          <w:lang w:val="en-US"/>
        </w:rPr>
      </w:pPr>
      <w:r w:rsidRPr="0697514D">
        <w:rPr>
          <w:lang w:val="en-US"/>
        </w:rPr>
        <w:t xml:space="preserve">In accordance with Indiana Code § 35-36-3-3, the Contractor's Director or Medical Director shall certify each patient's probability of attaining competency to stand trial to DMHA within 90 days of commencing treatment. The Contractor shall provide all documentation DMHA requests </w:t>
      </w:r>
      <w:r w:rsidR="3F95DAAF" w:rsidRPr="0697514D">
        <w:rPr>
          <w:lang w:val="en-US"/>
        </w:rPr>
        <w:t xml:space="preserve">within </w:t>
      </w:r>
      <w:r w:rsidR="668B4D26" w:rsidRPr="52B34FD1">
        <w:rPr>
          <w:lang w:val="en-US"/>
        </w:rPr>
        <w:t xml:space="preserve">three (3) </w:t>
      </w:r>
      <w:r w:rsidR="668B4D26" w:rsidRPr="3AC8A7AF">
        <w:rPr>
          <w:lang w:val="en-US"/>
        </w:rPr>
        <w:t>business</w:t>
      </w:r>
      <w:r w:rsidR="3F95DAAF" w:rsidRPr="0697514D">
        <w:rPr>
          <w:lang w:val="en-US"/>
        </w:rPr>
        <w:t xml:space="preserve"> days </w:t>
      </w:r>
      <w:r w:rsidRPr="0697514D">
        <w:rPr>
          <w:lang w:val="en-US"/>
        </w:rPr>
        <w:t xml:space="preserve">related to this assessment. If the Contractor determines that a substantial probability of restoring competency does exist, the Contractor shall retain the patient until the patient attains competency to stand trial, or for a period of six (6) months from initiation of Competency Restoration Services by the Contractor, whichever first occurs, unless the patient is earlier discharged as set forth in Section 5.4. If substantial probability does not exist, the Contractor shall notify DMHA, and DMHA will make best efforts to transfer the patient to an appropriate facility within forty-eight (48) hours. </w:t>
      </w:r>
    </w:p>
    <w:p w14:paraId="65515D06" w14:textId="77777777" w:rsidR="00413618" w:rsidRDefault="527CDE51">
      <w:pPr>
        <w:ind w:left="2250"/>
      </w:pPr>
      <w:r w:rsidRPr="527CDE51">
        <w:rPr>
          <w:lang w:val="en-US"/>
        </w:rPr>
        <w:lastRenderedPageBreak/>
        <w:t>The State shall continue to pay Contractor at the rates stated in the Contract until the State has effectuated the patient's discharge from Contractor's facility.</w:t>
      </w:r>
    </w:p>
    <w:p w14:paraId="65515D07" w14:textId="77777777" w:rsidR="00413618" w:rsidRDefault="003131EE">
      <w:pPr>
        <w:pStyle w:val="Heading3"/>
        <w:numPr>
          <w:ilvl w:val="2"/>
          <w:numId w:val="2"/>
        </w:numPr>
      </w:pPr>
      <w:bookmarkStart w:id="17" w:name="_Toc186691890"/>
      <w:r>
        <w:t>Routine Management of Medical Conditions</w:t>
      </w:r>
      <w:bookmarkEnd w:id="17"/>
    </w:p>
    <w:p w14:paraId="65515D08" w14:textId="77777777" w:rsidR="00413618" w:rsidRDefault="003131EE">
      <w:pPr>
        <w:ind w:left="2250"/>
      </w:pPr>
      <w:r>
        <w:t>The daily rate paid to the Contractor under this Contract includes the provision of the routine medical care for the patient while the patient is the Contractor's responsibility.</w:t>
      </w:r>
    </w:p>
    <w:p w14:paraId="65515D09" w14:textId="77777777" w:rsidR="00413618" w:rsidRDefault="003131EE">
      <w:pPr>
        <w:ind w:left="2250"/>
      </w:pPr>
      <w:r>
        <w:t>Routine medical care includes, but is not necessarily limited to:</w:t>
      </w:r>
    </w:p>
    <w:p w14:paraId="65515D0A" w14:textId="77777777" w:rsidR="00413618" w:rsidRDefault="003131EE" w:rsidP="037CD623">
      <w:pPr>
        <w:numPr>
          <w:ilvl w:val="0"/>
          <w:numId w:val="5"/>
        </w:numPr>
        <w:spacing w:after="0"/>
        <w:rPr>
          <w:lang w:val="en-US"/>
        </w:rPr>
      </w:pPr>
      <w:r w:rsidRPr="037CD623">
        <w:rPr>
          <w:lang w:val="en-US"/>
        </w:rPr>
        <w:t>Vital sign monitoring;</w:t>
      </w:r>
    </w:p>
    <w:p w14:paraId="65515D0B" w14:textId="77777777" w:rsidR="00413618" w:rsidRDefault="003131EE" w:rsidP="037CD623">
      <w:pPr>
        <w:numPr>
          <w:ilvl w:val="0"/>
          <w:numId w:val="5"/>
        </w:numPr>
        <w:spacing w:after="0"/>
        <w:rPr>
          <w:lang w:val="en-US"/>
        </w:rPr>
      </w:pPr>
      <w:r w:rsidRPr="037CD623">
        <w:rPr>
          <w:lang w:val="en-US"/>
        </w:rPr>
        <w:t>Routine management of chronic conditions within the capabilities and licensure of Contractor;</w:t>
      </w:r>
    </w:p>
    <w:p w14:paraId="65515D0C" w14:textId="77777777" w:rsidR="00413618" w:rsidRDefault="003131EE" w:rsidP="037CD623">
      <w:pPr>
        <w:numPr>
          <w:ilvl w:val="0"/>
          <w:numId w:val="5"/>
        </w:numPr>
        <w:spacing w:after="0"/>
        <w:rPr>
          <w:lang w:val="en-US"/>
        </w:rPr>
      </w:pPr>
      <w:r w:rsidRPr="037CD623">
        <w:rPr>
          <w:lang w:val="en-US"/>
        </w:rPr>
        <w:t>The provision of urgent or other non-emergency medical care within the capabilities and licensure of the Contractor on-site, as required;</w:t>
      </w:r>
    </w:p>
    <w:p w14:paraId="65515D0D" w14:textId="77777777" w:rsidR="00413618" w:rsidRDefault="003131EE">
      <w:pPr>
        <w:numPr>
          <w:ilvl w:val="0"/>
          <w:numId w:val="5"/>
        </w:numPr>
      </w:pPr>
      <w:r w:rsidRPr="037CD623">
        <w:rPr>
          <w:lang w:val="en-US"/>
        </w:rPr>
        <w:t xml:space="preserve">The provision, administration, and management of all appropriate medication; provided however that, on a case-by-case basis, and at the time of admission or when a new medication is added to a patient's treatment plan, DMHA and the Contractor will develop a plan for provision of any specialty, non­-psychiatric medications which is outside the Contractor's custom formulary. DMHA shall be responsible for the costs of such medications. </w:t>
      </w:r>
    </w:p>
    <w:p w14:paraId="65515D0E" w14:textId="77777777" w:rsidR="00413618" w:rsidRDefault="003131EE">
      <w:pPr>
        <w:pStyle w:val="Heading3"/>
        <w:numPr>
          <w:ilvl w:val="2"/>
          <w:numId w:val="2"/>
        </w:numPr>
      </w:pPr>
      <w:bookmarkStart w:id="18" w:name="_Toc186691891"/>
      <w:r>
        <w:t>Emergency Care Obligations</w:t>
      </w:r>
      <w:bookmarkEnd w:id="18"/>
    </w:p>
    <w:p w14:paraId="65515D0F" w14:textId="77777777" w:rsidR="00413618" w:rsidRDefault="003131EE">
      <w:pPr>
        <w:ind w:left="2250"/>
        <w:rPr>
          <w:lang w:val="en-US"/>
        </w:rPr>
      </w:pPr>
      <w:r w:rsidRPr="037CD623">
        <w:rPr>
          <w:lang w:val="en-US"/>
        </w:rPr>
        <w:t>If a patient requires emergency medical care, the Contractor shall ensure the patient is promptly and safely transported to an appropriate setting (</w:t>
      </w:r>
      <w:r w:rsidRPr="037CD623">
        <w:rPr>
          <w:i/>
          <w:iCs/>
          <w:lang w:val="en-US"/>
        </w:rPr>
        <w:t>e.g.</w:t>
      </w:r>
      <w:r w:rsidRPr="037CD623">
        <w:rPr>
          <w:lang w:val="en-US"/>
        </w:rPr>
        <w:t>, an emergency hospital) via emergency medical services or otherwise</w:t>
      </w:r>
      <w:r w:rsidRPr="5ACE9A0C">
        <w:rPr>
          <w:lang w:val="en-US"/>
        </w:rPr>
        <w:t>.</w:t>
      </w:r>
    </w:p>
    <w:p w14:paraId="65515D10" w14:textId="77777777" w:rsidR="00413618" w:rsidRDefault="003131EE">
      <w:pPr>
        <w:ind w:left="2250"/>
      </w:pPr>
      <w:r>
        <w:t>The Contractor shall notify DMHA promptly if an individual is taken to a different facility. The Contractor shall provide a staff person throughout a patient's hospital admission to supervise the patient.</w:t>
      </w:r>
    </w:p>
    <w:p w14:paraId="65515D11" w14:textId="77777777" w:rsidR="00413618" w:rsidRDefault="003131EE">
      <w:pPr>
        <w:pStyle w:val="Heading3"/>
        <w:numPr>
          <w:ilvl w:val="2"/>
          <w:numId w:val="2"/>
        </w:numPr>
      </w:pPr>
      <w:bookmarkStart w:id="19" w:name="_Toc186691892"/>
      <w:r>
        <w:t>Competency Restoration Legal Services</w:t>
      </w:r>
      <w:bookmarkEnd w:id="19"/>
    </w:p>
    <w:p w14:paraId="65515D12" w14:textId="77777777" w:rsidR="00413618" w:rsidRDefault="3F8C8C74">
      <w:pPr>
        <w:ind w:left="2250"/>
      </w:pPr>
      <w:r w:rsidRPr="3F8C8C74">
        <w:rPr>
          <w:lang w:val="en-US"/>
        </w:rPr>
        <w:t xml:space="preserve">The Contractor shall provide Competency Restoration Legal Services defined as comprehensive instruction about the criminal trial process and the patient's legal rights in the criminal case in </w:t>
      </w:r>
      <w:r w:rsidRPr="3F8C8C74">
        <w:rPr>
          <w:lang w:val="en-US"/>
        </w:rPr>
        <w:lastRenderedPageBreak/>
        <w:t>which the patient is charged. These services may be provided to patients in group or individualized settings.</w:t>
      </w:r>
    </w:p>
    <w:p w14:paraId="65515D13" w14:textId="34AD2E42" w:rsidR="00413618" w:rsidRDefault="0149D161" w:rsidP="0697514D">
      <w:pPr>
        <w:ind w:left="2250"/>
        <w:rPr>
          <w:lang w:val="en-US"/>
        </w:rPr>
      </w:pPr>
      <w:r w:rsidRPr="0697514D">
        <w:rPr>
          <w:lang w:val="en-US"/>
        </w:rPr>
        <w:t xml:space="preserve">In support of this duty, and prior to its commencement, the State shall furnish the Contractor curricula training, and any documents or records that must be maintained for patients related to the Competency Restoration Legal Services. The curricula shall be the curricula in use by the State at its State </w:t>
      </w:r>
      <w:r w:rsidR="2506C8D5" w:rsidRPr="0697514D">
        <w:rPr>
          <w:lang w:val="en-US"/>
        </w:rPr>
        <w:t xml:space="preserve">Psychiatric </w:t>
      </w:r>
      <w:r w:rsidRPr="0697514D">
        <w:rPr>
          <w:lang w:val="en-US"/>
        </w:rPr>
        <w:t>Hospitals. The training shall be delivered by State staff to Contractor staff at the Contractor's location. The State anticipates this training will take approximately one (1) day. The State will remain available to advise Contractor's staff regarding Competency Restoration Legal Services, the associated curricula and best practices for the duration of this Contract. Any training required beyond the initial training furnished by the State (</w:t>
      </w:r>
      <w:r w:rsidRPr="0697514D">
        <w:rPr>
          <w:i/>
          <w:iCs/>
          <w:lang w:val="en-US"/>
        </w:rPr>
        <w:t>i.e.</w:t>
      </w:r>
      <w:r w:rsidRPr="0697514D">
        <w:rPr>
          <w:lang w:val="en-US"/>
        </w:rPr>
        <w:t>, training for new or additional staff members) will be the responsibility of the Contractor.</w:t>
      </w:r>
    </w:p>
    <w:p w14:paraId="65515D14" w14:textId="4019AF93" w:rsidR="00413618" w:rsidRDefault="3F8C8C74">
      <w:pPr>
        <w:ind w:left="2250"/>
      </w:pPr>
      <w:r w:rsidRPr="3F8C8C74">
        <w:rPr>
          <w:lang w:val="en-US"/>
        </w:rPr>
        <w:t xml:space="preserve">The State acknowledges and understands that the Contractor is not </w:t>
      </w:r>
      <w:r w:rsidR="00E24EA0">
        <w:rPr>
          <w:lang w:val="en-US"/>
        </w:rPr>
        <w:t xml:space="preserve">in </w:t>
      </w:r>
      <w:r w:rsidRPr="3F8C8C74">
        <w:rPr>
          <w:lang w:val="en-US"/>
        </w:rPr>
        <w:t>the business of providing legal services and is not, in any way, qualified to provide legal advice or counsel.</w:t>
      </w:r>
    </w:p>
    <w:p w14:paraId="65515D15" w14:textId="77777777" w:rsidR="00413618" w:rsidRDefault="003131EE">
      <w:pPr>
        <w:pStyle w:val="Heading3"/>
        <w:numPr>
          <w:ilvl w:val="2"/>
          <w:numId w:val="2"/>
        </w:numPr>
      </w:pPr>
      <w:bookmarkStart w:id="20" w:name="_Toc186691893"/>
      <w:r>
        <w:t>Daily Living</w:t>
      </w:r>
      <w:bookmarkEnd w:id="20"/>
    </w:p>
    <w:p w14:paraId="65515D16" w14:textId="3702F417" w:rsidR="00413618" w:rsidRDefault="76C1A4D4">
      <w:pPr>
        <w:ind w:left="2250"/>
        <w:rPr>
          <w:lang w:val="en-US"/>
        </w:rPr>
      </w:pPr>
      <w:r w:rsidRPr="5550D597">
        <w:rPr>
          <w:lang w:val="en-US"/>
        </w:rPr>
        <w:t>The Contractor is responsible for maintaining the activities of daily living for all patients admitted under this contract. This responsibility includes providing three (3) nutritious meals per day and access to snacks according to the patient's dietary needs. The Contractor shall provide consistent and adequate access to hygiene-sustaining supplies and facilities such as bathrooms, showers, sinks, and soap. The Contractor shall ensure a patient's clothing, towels, and bedding are laundered on a regular basis. The Contractor shall ensure each patient is able to exercise, according to his/her mobility level, on a daily basis.</w:t>
      </w:r>
      <w:r w:rsidR="617A50DE" w:rsidRPr="5550D597">
        <w:rPr>
          <w:lang w:val="en-US"/>
        </w:rPr>
        <w:t xml:space="preserve"> All Contractor-provided </w:t>
      </w:r>
      <w:r w:rsidR="6533F6C0" w:rsidRPr="5550D597">
        <w:rPr>
          <w:lang w:val="en-US"/>
        </w:rPr>
        <w:t xml:space="preserve">non-disposable </w:t>
      </w:r>
      <w:r w:rsidR="617A50DE" w:rsidRPr="5550D597">
        <w:rPr>
          <w:lang w:val="en-US"/>
        </w:rPr>
        <w:t>hygiene-sustaining supplies, including clothing, should be returned to the Contractor upon the individual’s</w:t>
      </w:r>
      <w:r w:rsidR="1C562CEE" w:rsidRPr="5550D597">
        <w:rPr>
          <w:lang w:val="en-US"/>
        </w:rPr>
        <w:t xml:space="preserve"> return to a jail.</w:t>
      </w:r>
      <w:r w:rsidR="5263CF3D" w:rsidRPr="5550D597">
        <w:rPr>
          <w:lang w:val="en-US"/>
        </w:rPr>
        <w:t xml:space="preserve"> </w:t>
      </w:r>
      <w:r w:rsidR="617A50DE" w:rsidRPr="5550D597">
        <w:rPr>
          <w:lang w:val="en-US"/>
        </w:rPr>
        <w:t xml:space="preserve"> </w:t>
      </w:r>
    </w:p>
    <w:p w14:paraId="342931CD" w14:textId="633C36FE" w:rsidR="18ECF84C" w:rsidRDefault="18ECF84C" w:rsidP="0697514D">
      <w:pPr>
        <w:ind w:left="2250"/>
        <w:rPr>
          <w:lang w:val="en-US"/>
        </w:rPr>
      </w:pPr>
      <w:r w:rsidRPr="0697514D">
        <w:rPr>
          <w:lang w:val="en-US"/>
        </w:rPr>
        <w:t xml:space="preserve">In addition, the Contractor is responsible for ensuring that each patient has their own sleeping space and a secure location to store their personal belongings. The conditions of the Contractor's facility are subject to all State and Federal regulations as well as </w:t>
      </w:r>
      <w:r w:rsidRPr="0697514D">
        <w:rPr>
          <w:lang w:val="en-US"/>
        </w:rPr>
        <w:lastRenderedPageBreak/>
        <w:t>any regulating or accrediting bodies regarding care of patients and patient's rights, including Indiana Code § 12-27.</w:t>
      </w:r>
    </w:p>
    <w:p w14:paraId="65515D18" w14:textId="77777777" w:rsidR="00413618" w:rsidRDefault="003131EE" w:rsidP="00BA723B">
      <w:pPr>
        <w:pStyle w:val="Heading2"/>
        <w:numPr>
          <w:ilvl w:val="1"/>
          <w:numId w:val="2"/>
        </w:numPr>
      </w:pPr>
      <w:bookmarkStart w:id="21" w:name="_Toc186691894"/>
      <w:r>
        <w:t>Discharge</w:t>
      </w:r>
      <w:bookmarkEnd w:id="21"/>
    </w:p>
    <w:p w14:paraId="65515D19" w14:textId="77777777" w:rsidR="00413618" w:rsidRDefault="003131EE">
      <w:pPr>
        <w:pStyle w:val="Heading3"/>
        <w:numPr>
          <w:ilvl w:val="2"/>
          <w:numId w:val="2"/>
        </w:numPr>
      </w:pPr>
      <w:bookmarkStart w:id="22" w:name="_Toc186691895"/>
      <w:r>
        <w:t>Competency Restored Discharge</w:t>
      </w:r>
      <w:bookmarkEnd w:id="22"/>
    </w:p>
    <w:p w14:paraId="65515D1A" w14:textId="77777777" w:rsidR="00413618" w:rsidRDefault="003131EE">
      <w:pPr>
        <w:ind w:left="2250"/>
      </w:pPr>
      <w:r w:rsidRPr="00C64974">
        <w:rPr>
          <w:lang w:val="en-US"/>
        </w:rPr>
        <w:t>When the Contractor determines that the patient has been restored to competency, the Contractor shall notify DMHA. The Contractor shall prepare a letter certifying competency to provide to the court. DMHA reserves the right to make an additional evaluation before approving discharge and before the Contractor delivers a letter certifying competency to the court. The jail or Sheriff's Office is responsible for providing transportation back to the jail or other designated location. The Contractor will notify DMHA within 24 hours of patient discharge.</w:t>
      </w:r>
    </w:p>
    <w:p w14:paraId="65515D1B" w14:textId="2BDEA095" w:rsidR="00413618" w:rsidRDefault="003131EE">
      <w:pPr>
        <w:pStyle w:val="Heading3"/>
        <w:numPr>
          <w:ilvl w:val="2"/>
          <w:numId w:val="2"/>
        </w:numPr>
      </w:pPr>
      <w:bookmarkStart w:id="23" w:name="_Toc186691896"/>
      <w:r>
        <w:t xml:space="preserve">Competency </w:t>
      </w:r>
      <w:r w:rsidR="697977E8">
        <w:t xml:space="preserve">Unlikely to </w:t>
      </w:r>
      <w:r>
        <w:t>Be Restored Discharge</w:t>
      </w:r>
      <w:bookmarkEnd w:id="23"/>
    </w:p>
    <w:p w14:paraId="65515D1C" w14:textId="7E99577A" w:rsidR="00413618" w:rsidRDefault="3F8C8C74">
      <w:pPr>
        <w:ind w:left="2250"/>
      </w:pPr>
      <w:r w:rsidRPr="074177EF">
        <w:rPr>
          <w:lang w:val="en-US"/>
        </w:rPr>
        <w:t xml:space="preserve">If the Contractor determines that competency </w:t>
      </w:r>
      <w:r w:rsidR="4E91C957" w:rsidRPr="074177EF">
        <w:rPr>
          <w:lang w:val="en-US"/>
        </w:rPr>
        <w:t xml:space="preserve">is unlikely </w:t>
      </w:r>
      <w:r w:rsidR="1ED44F97" w:rsidRPr="074177EF">
        <w:rPr>
          <w:lang w:val="en-US"/>
        </w:rPr>
        <w:t>to</w:t>
      </w:r>
      <w:r w:rsidRPr="074177EF">
        <w:rPr>
          <w:lang w:val="en-US"/>
        </w:rPr>
        <w:t xml:space="preserve"> be </w:t>
      </w:r>
      <w:r w:rsidR="34F551CF" w:rsidRPr="074177EF">
        <w:rPr>
          <w:lang w:val="en-US"/>
        </w:rPr>
        <w:t>attained in the foreseeable future</w:t>
      </w:r>
      <w:r w:rsidRPr="074177EF">
        <w:rPr>
          <w:lang w:val="en-US"/>
        </w:rPr>
        <w:t>, the Contractor must provide notice to DMHA. DMHA will make best efforts to arrange for transfer of the patient and all records within forty-eight (48) hours of Contractor's notice to DMHA. The State shall continue to pay the Contractor at the rates stated in this Agreement until the State has effectuated the patient's discharge from the Contractor's facility.</w:t>
      </w:r>
    </w:p>
    <w:p w14:paraId="65515D1D" w14:textId="77777777" w:rsidR="00413618" w:rsidRDefault="003131EE">
      <w:pPr>
        <w:pStyle w:val="Heading3"/>
        <w:numPr>
          <w:ilvl w:val="2"/>
          <w:numId w:val="2"/>
        </w:numPr>
      </w:pPr>
      <w:bookmarkStart w:id="24" w:name="_Toc186691897"/>
      <w:r>
        <w:t>Unplanned Discharge</w:t>
      </w:r>
      <w:bookmarkEnd w:id="24"/>
    </w:p>
    <w:p w14:paraId="65515D1E" w14:textId="14BA7151" w:rsidR="00413618" w:rsidRDefault="29D5C92A">
      <w:pPr>
        <w:ind w:left="2250"/>
        <w:rPr>
          <w:lang w:val="en-US"/>
        </w:rPr>
      </w:pPr>
      <w:r w:rsidRPr="0697514D">
        <w:rPr>
          <w:lang w:val="en-US"/>
        </w:rPr>
        <w:t>In the event that the Contractor can no longer provide care to a patient ("unplanned discharge"), the Contractor must notify DMHA immediately and provide support to transition the patient to a new location determined</w:t>
      </w:r>
      <w:r w:rsidR="7CC90BF4" w:rsidRPr="0697514D">
        <w:rPr>
          <w:lang w:val="en-US"/>
        </w:rPr>
        <w:t xml:space="preserve"> in collaboration with</w:t>
      </w:r>
      <w:r w:rsidRPr="0697514D">
        <w:rPr>
          <w:lang w:val="en-US"/>
        </w:rPr>
        <w:t xml:space="preserve"> DMHA. The Contractor is expected to make every effort to avoid unplanned interruptions in care and unplanned discharges.</w:t>
      </w:r>
    </w:p>
    <w:p w14:paraId="65515D1F" w14:textId="77777777" w:rsidR="00413618" w:rsidRDefault="003131EE">
      <w:pPr>
        <w:pStyle w:val="Heading3"/>
        <w:numPr>
          <w:ilvl w:val="2"/>
          <w:numId w:val="2"/>
        </w:numPr>
      </w:pPr>
      <w:bookmarkStart w:id="25" w:name="_Toc186691898"/>
      <w:r>
        <w:t>Safety Discharge</w:t>
      </w:r>
      <w:bookmarkEnd w:id="25"/>
    </w:p>
    <w:p w14:paraId="65515D20" w14:textId="7C1665D6" w:rsidR="00413618" w:rsidRDefault="18ECF84C">
      <w:pPr>
        <w:ind w:left="2250"/>
        <w:rPr>
          <w:lang w:val="en-US"/>
        </w:rPr>
      </w:pPr>
      <w:r w:rsidRPr="0697514D">
        <w:rPr>
          <w:lang w:val="en-US"/>
        </w:rPr>
        <w:t xml:space="preserve">In the event the patient shows frequent signs of violence or aggression toward other patients or the Contractor's staff and the Contractor believes the patient can no longer safely receive care, the Contractor shall notify the State immediately. The State and </w:t>
      </w:r>
      <w:r w:rsidRPr="0697514D">
        <w:rPr>
          <w:lang w:val="en-US"/>
        </w:rPr>
        <w:lastRenderedPageBreak/>
        <w:t>the Contractor shall immediately work together to transfer the patient out of the Contractor's facility. Such transfer shall occur as soon as reasonably possible. This transfer will not count as an unplanned discharge for the purpose of measuring the performance expectations in Section 10. The State shall continue to pay the Contractor at the rates stated in this Agreement until the State has effectuated the patient's discharge from Contractor's facility. Contractor must provide all medical records to the identified hospital prior to scheduling of transfer.</w:t>
      </w:r>
    </w:p>
    <w:p w14:paraId="65515D21" w14:textId="77777777" w:rsidR="00413618" w:rsidRDefault="003131EE">
      <w:pPr>
        <w:pStyle w:val="Heading3"/>
        <w:numPr>
          <w:ilvl w:val="2"/>
          <w:numId w:val="2"/>
        </w:numPr>
      </w:pPr>
      <w:bookmarkStart w:id="26" w:name="_Toc186691899"/>
      <w:r>
        <w:t>DMHA Requested Discharge</w:t>
      </w:r>
      <w:bookmarkEnd w:id="26"/>
    </w:p>
    <w:p w14:paraId="65515D22" w14:textId="77777777" w:rsidR="00413618" w:rsidRDefault="3F8C8C74">
      <w:pPr>
        <w:ind w:left="2250"/>
      </w:pPr>
      <w:r w:rsidRPr="3F8C8C74">
        <w:rPr>
          <w:lang w:val="en-US"/>
        </w:rPr>
        <w:t>At any point, DMHA retains the right to determine a patient may no longer receive care in the Contractor's facility. This may include, but is not limited to, the dismissal of a patient's charges by the criminal court. DMHA will therefore arrange the transfer of the patient from the Contractor's facility. The Contractor shall facilitate all transitions arranged by DMHA. The State shall continue to pay the Contractor at the rates stated in this Agreement until the State has effectuated the patient's discharge from Contractor's facility.</w:t>
      </w:r>
    </w:p>
    <w:p w14:paraId="65515D23" w14:textId="5C2E3A18" w:rsidR="00413618" w:rsidRDefault="29D5C92A">
      <w:pPr>
        <w:pStyle w:val="Heading1"/>
        <w:numPr>
          <w:ilvl w:val="0"/>
          <w:numId w:val="2"/>
        </w:numPr>
        <w:rPr>
          <w:bCs/>
          <w:lang w:val="en-US"/>
        </w:rPr>
      </w:pPr>
      <w:bookmarkStart w:id="27" w:name="_Toc186691900"/>
      <w:r w:rsidRPr="0697514D">
        <w:rPr>
          <w:lang w:val="en-US"/>
        </w:rPr>
        <w:t xml:space="preserve">Key </w:t>
      </w:r>
      <w:r w:rsidR="6CCE5988" w:rsidRPr="0697514D">
        <w:rPr>
          <w:lang w:val="en-US"/>
        </w:rPr>
        <w:t>Staff</w:t>
      </w:r>
      <w:bookmarkEnd w:id="27"/>
    </w:p>
    <w:p w14:paraId="65515D24" w14:textId="567CF5D8" w:rsidR="00413618" w:rsidRDefault="3F8C8C74">
      <w:pPr>
        <w:ind w:left="720"/>
      </w:pPr>
      <w:r w:rsidRPr="3F8C8C74">
        <w:rPr>
          <w:lang w:val="en-US"/>
        </w:rPr>
        <w:t>The Contractor shall designate a person to oversee Competency Restoration Services and serve as the principal point of contact for the State (the "Project Leader''). The Project Leader's appointment to</w:t>
      </w:r>
      <w:r w:rsidR="00AE60BD">
        <w:rPr>
          <w:lang w:val="en-US"/>
        </w:rPr>
        <w:t xml:space="preserve"> (and continuation in)</w:t>
      </w:r>
      <w:r w:rsidRPr="3F8C8C74">
        <w:rPr>
          <w:lang w:val="en-US"/>
        </w:rPr>
        <w:t xml:space="preserve"> the role is subject to approval by DMHA.</w:t>
      </w:r>
    </w:p>
    <w:p w14:paraId="65515D25" w14:textId="77777777" w:rsidR="00413618" w:rsidRDefault="003131EE">
      <w:pPr>
        <w:ind w:left="720"/>
      </w:pPr>
      <w:r>
        <w:t>The Contractor must have a Medical Director on staff. The Medical Director must be able to work in conjunction with the Project Leader to ensure medical services are delivered appropriately to patients under the Contractor's care.</w:t>
      </w:r>
    </w:p>
    <w:p w14:paraId="65515D26" w14:textId="77777777" w:rsidR="00413618" w:rsidRDefault="003131EE">
      <w:pPr>
        <w:ind w:left="720"/>
      </w:pPr>
      <w:r>
        <w:t>The Contractor shall assign a care team to each patient. This care team shall include an attending psychiatrist.</w:t>
      </w:r>
    </w:p>
    <w:p w14:paraId="65515D27" w14:textId="77777777" w:rsidR="00413618" w:rsidRDefault="003131EE">
      <w:pPr>
        <w:pStyle w:val="Heading1"/>
        <w:numPr>
          <w:ilvl w:val="0"/>
          <w:numId w:val="2"/>
        </w:numPr>
      </w:pPr>
      <w:bookmarkStart w:id="28" w:name="_Toc186691901"/>
      <w:r>
        <w:t>Medical Records</w:t>
      </w:r>
      <w:bookmarkEnd w:id="28"/>
    </w:p>
    <w:p w14:paraId="65515D28" w14:textId="77777777" w:rsidR="00413618" w:rsidRDefault="3F8C8C74">
      <w:pPr>
        <w:spacing w:after="160" w:line="259" w:lineRule="auto"/>
        <w:ind w:left="720"/>
      </w:pPr>
      <w:r w:rsidRPr="3F8C8C74">
        <w:rPr>
          <w:lang w:val="en-US"/>
        </w:rPr>
        <w:t xml:space="preserve">The Contractor is required to follow DMHA-specified minimum requirements for data security, including all necessary steps to ensure data storage and transfer follows Safety Assurance Factors for EHR Resilience (SAFER) guidelines and is compliant with the Health Insurance Portability and Accountability Act (HIPAA). A copy of each patient's medical records must be available to DMHA upon request. </w:t>
      </w:r>
      <w:r w:rsidRPr="3F8C8C74">
        <w:rPr>
          <w:lang w:val="en-US"/>
        </w:rPr>
        <w:lastRenderedPageBreak/>
        <w:t>Further, the Contractor must provide copies of medical records to parties authorized by law.</w:t>
      </w:r>
    </w:p>
    <w:p w14:paraId="65515D29" w14:textId="77777777" w:rsidR="00413618" w:rsidRDefault="3F8C8C74">
      <w:pPr>
        <w:spacing w:after="160" w:line="259" w:lineRule="auto"/>
        <w:ind w:left="720"/>
      </w:pPr>
      <w:r w:rsidRPr="3F8C8C74">
        <w:rPr>
          <w:lang w:val="en-US"/>
        </w:rPr>
        <w:t>The Contractor shall follow documentation requirements set forth in federal and State law and by their accrediting body.</w:t>
      </w:r>
    </w:p>
    <w:p w14:paraId="65515D2A" w14:textId="77777777" w:rsidR="00413618" w:rsidRDefault="3F8C8C74">
      <w:pPr>
        <w:spacing w:after="160" w:line="259" w:lineRule="auto"/>
        <w:ind w:left="720"/>
      </w:pPr>
      <w:r w:rsidRPr="3F8C8C74">
        <w:rPr>
          <w:lang w:val="en-US"/>
        </w:rPr>
        <w:t>Information contained in the patient's medical record furnished by the Contractor must include the following elements of case record documentation:</w:t>
      </w:r>
    </w:p>
    <w:p w14:paraId="65515D2B" w14:textId="77777777" w:rsidR="00413618" w:rsidRDefault="003131EE">
      <w:pPr>
        <w:spacing w:after="160" w:line="259" w:lineRule="auto"/>
        <w:ind w:left="1440"/>
      </w:pPr>
      <w:r>
        <w:t>1.</w:t>
      </w:r>
      <w:r>
        <w:tab/>
        <w:t>Completed and dated DMHA referral form authorizing services.</w:t>
      </w:r>
    </w:p>
    <w:p w14:paraId="65515D2C" w14:textId="77777777" w:rsidR="00413618" w:rsidRDefault="003131EE">
      <w:pPr>
        <w:spacing w:after="160" w:line="259" w:lineRule="auto"/>
        <w:ind w:left="1440"/>
      </w:pPr>
      <w:r>
        <w:t>2.</w:t>
      </w:r>
      <w:r>
        <w:tab/>
        <w:t>Competency Restoration Plan.</w:t>
      </w:r>
    </w:p>
    <w:p w14:paraId="65515D2D" w14:textId="77777777" w:rsidR="00413618" w:rsidRDefault="003131EE">
      <w:pPr>
        <w:spacing w:after="160" w:line="259" w:lineRule="auto"/>
        <w:ind w:left="1440"/>
      </w:pPr>
      <w:r>
        <w:t>3.</w:t>
      </w:r>
      <w:r>
        <w:tab/>
        <w:t>All treatment and progress notes from the Contractor's staff.</w:t>
      </w:r>
    </w:p>
    <w:p w14:paraId="65515D2E" w14:textId="77777777" w:rsidR="00413618" w:rsidRDefault="003131EE">
      <w:pPr>
        <w:spacing w:after="160" w:line="259" w:lineRule="auto"/>
        <w:ind w:left="2160" w:hanging="720"/>
      </w:pPr>
      <w:r>
        <w:t>4.</w:t>
      </w:r>
      <w:r>
        <w:tab/>
        <w:t>Documentation of assessed competency at the periods specified in the curricula contemplated by Section 5.3.4 of this SOW.</w:t>
      </w:r>
    </w:p>
    <w:p w14:paraId="65515D2F" w14:textId="77777777" w:rsidR="00413618" w:rsidRDefault="003131EE">
      <w:pPr>
        <w:pStyle w:val="Heading1"/>
        <w:numPr>
          <w:ilvl w:val="0"/>
          <w:numId w:val="2"/>
        </w:numPr>
      </w:pPr>
      <w:bookmarkStart w:id="29" w:name="_Toc186691902"/>
      <w:r>
        <w:t>Notification and Reporting</w:t>
      </w:r>
      <w:bookmarkEnd w:id="29"/>
    </w:p>
    <w:p w14:paraId="65515D30" w14:textId="77777777" w:rsidR="00413618" w:rsidRDefault="3F8C8C74">
      <w:pPr>
        <w:ind w:left="720"/>
      </w:pPr>
      <w:r w:rsidRPr="3F8C8C74">
        <w:rPr>
          <w:lang w:val="en-US"/>
        </w:rPr>
        <w:t>The Contractor shall notify the Executive Director of the State Psychiatric Hospital Network or their designee immediately in any emergent situation with patients such as significant harm to self or suicide attempt, significant harm to others, transfer to an emergency room, a patient's elopement from the facility, or other life-threatening situation.</w:t>
      </w:r>
    </w:p>
    <w:p w14:paraId="65515D31" w14:textId="77777777" w:rsidR="00413618" w:rsidRDefault="003131EE">
      <w:pPr>
        <w:ind w:left="720"/>
      </w:pPr>
      <w:r>
        <w:t>The Contractor shall provide monthly reports to the Executive Director of the State Psychiatric Hospital Network, which include but are not limited to, the following items as they relate to patients referred to Contractor under this Contract:</w:t>
      </w:r>
    </w:p>
    <w:p w14:paraId="65515D32" w14:textId="77777777" w:rsidR="00413618" w:rsidRDefault="003131EE">
      <w:pPr>
        <w:numPr>
          <w:ilvl w:val="0"/>
          <w:numId w:val="6"/>
        </w:numPr>
        <w:spacing w:after="0"/>
      </w:pPr>
      <w:r>
        <w:t>the number of individuals in care,</w:t>
      </w:r>
    </w:p>
    <w:p w14:paraId="65515D33" w14:textId="77777777" w:rsidR="00413618" w:rsidRDefault="3F8C8C74" w:rsidP="2627FD0A">
      <w:pPr>
        <w:numPr>
          <w:ilvl w:val="0"/>
          <w:numId w:val="6"/>
        </w:numPr>
        <w:spacing w:after="0"/>
        <w:rPr>
          <w:lang w:val="en-US"/>
        </w:rPr>
      </w:pPr>
      <w:r w:rsidRPr="2627FD0A">
        <w:rPr>
          <w:lang w:val="en-US"/>
        </w:rPr>
        <w:t>the current status of the competency of the individuals in care,</w:t>
      </w:r>
    </w:p>
    <w:p w14:paraId="65515D34" w14:textId="77777777" w:rsidR="00413618" w:rsidRDefault="003131EE">
      <w:pPr>
        <w:numPr>
          <w:ilvl w:val="0"/>
          <w:numId w:val="6"/>
        </w:numPr>
        <w:spacing w:after="0"/>
      </w:pPr>
      <w:r>
        <w:t>the number of spaces available in the facility,</w:t>
      </w:r>
    </w:p>
    <w:p w14:paraId="65515D35" w14:textId="77777777" w:rsidR="00413618" w:rsidRDefault="003131EE">
      <w:pPr>
        <w:numPr>
          <w:ilvl w:val="0"/>
          <w:numId w:val="6"/>
        </w:numPr>
        <w:spacing w:after="0"/>
      </w:pPr>
      <w:r>
        <w:t>number of competency restoration legal sessions attended,</w:t>
      </w:r>
    </w:p>
    <w:p w14:paraId="65515D36" w14:textId="77777777" w:rsidR="00413618" w:rsidRDefault="003131EE">
      <w:pPr>
        <w:numPr>
          <w:ilvl w:val="0"/>
          <w:numId w:val="6"/>
        </w:numPr>
        <w:spacing w:after="0"/>
      </w:pPr>
      <w:r>
        <w:t>the number of individuals who have left the Contractor's care since the last monthly report, including a reason for their departure from the Contractor's custody, and</w:t>
      </w:r>
    </w:p>
    <w:p w14:paraId="65515D37" w14:textId="77777777" w:rsidR="00413618" w:rsidRDefault="3F8C8C74">
      <w:pPr>
        <w:numPr>
          <w:ilvl w:val="0"/>
          <w:numId w:val="6"/>
        </w:numPr>
      </w:pPr>
      <w:r w:rsidRPr="3F8C8C74">
        <w:rPr>
          <w:lang w:val="en-US"/>
        </w:rPr>
        <w:t>any other information requested by DMHA to monitor the program.</w:t>
      </w:r>
    </w:p>
    <w:p w14:paraId="65515D38" w14:textId="77777777" w:rsidR="00413618" w:rsidRDefault="3F8C8C74">
      <w:pPr>
        <w:ind w:left="720"/>
      </w:pPr>
      <w:r w:rsidRPr="2627FD0A">
        <w:rPr>
          <w:lang w:val="en-US"/>
        </w:rPr>
        <w:t>The Contractor shall provide monthly reports of adherence to the performance expectations described in Section 10 of this SOW. The Contractor shall also provide ad-hoc reporting, as requested, at no additional cost.</w:t>
      </w:r>
    </w:p>
    <w:p w14:paraId="72F879E9" w14:textId="6714B643" w:rsidR="7D12A801" w:rsidRDefault="7D12A801" w:rsidP="2627FD0A">
      <w:pPr>
        <w:ind w:left="720"/>
        <w:rPr>
          <w:lang w:val="en-US"/>
        </w:rPr>
      </w:pPr>
      <w:r w:rsidRPr="2627FD0A">
        <w:rPr>
          <w:lang w:val="en-US"/>
        </w:rPr>
        <w:lastRenderedPageBreak/>
        <w:t xml:space="preserve">To the extent that the information above requires the </w:t>
      </w:r>
      <w:r w:rsidR="2ADAE288" w:rsidRPr="2627FD0A">
        <w:rPr>
          <w:lang w:val="en-US"/>
        </w:rPr>
        <w:t xml:space="preserve">use </w:t>
      </w:r>
      <w:r w:rsidRPr="2627FD0A">
        <w:rPr>
          <w:lang w:val="en-US"/>
        </w:rPr>
        <w:t>of Protected Health Information (</w:t>
      </w:r>
      <w:r w:rsidR="20994BCC" w:rsidRPr="2627FD0A">
        <w:rPr>
          <w:lang w:val="en-US"/>
        </w:rPr>
        <w:t xml:space="preserve">as that term is defined in </w:t>
      </w:r>
      <w:r w:rsidRPr="2627FD0A">
        <w:rPr>
          <w:lang w:val="en-US"/>
        </w:rPr>
        <w:t xml:space="preserve">Clause 12 of </w:t>
      </w:r>
      <w:r w:rsidRPr="2627FD0A">
        <w:rPr>
          <w:b/>
          <w:bCs/>
          <w:lang w:val="en-US"/>
        </w:rPr>
        <w:t>Attachment B</w:t>
      </w:r>
      <w:r w:rsidRPr="2627FD0A">
        <w:rPr>
          <w:lang w:val="en-US"/>
        </w:rPr>
        <w:t xml:space="preserve">: Sample Contract), the requirements of HIPAA must be followed. This includes, at a minimum, the use of encryption. </w:t>
      </w:r>
    </w:p>
    <w:p w14:paraId="65515D39" w14:textId="77777777" w:rsidR="00413618" w:rsidRDefault="003131EE">
      <w:pPr>
        <w:pStyle w:val="Heading1"/>
        <w:numPr>
          <w:ilvl w:val="0"/>
          <w:numId w:val="2"/>
        </w:numPr>
      </w:pPr>
      <w:bookmarkStart w:id="30" w:name="_Toc186691903"/>
      <w:r>
        <w:t>Interpretation and Accessibility Requirements</w:t>
      </w:r>
      <w:bookmarkEnd w:id="30"/>
    </w:p>
    <w:p w14:paraId="65515D3A" w14:textId="77777777" w:rsidR="00413618" w:rsidRDefault="3F8C8C74">
      <w:pPr>
        <w:ind w:left="720"/>
      </w:pPr>
      <w:r w:rsidRPr="3F8C8C74">
        <w:rPr>
          <w:lang w:val="en-US"/>
        </w:rPr>
        <w:t>All services provided by the Contractor under this Contract shall include interpretation, translation, or sign language for individuals who are non-English language speakers or who are hearing-impaired, to the extent reasonable and not unduly burdensome on the Contractor. Interpretation must be done by an interpreter who is fluent in both English and the relevant non-English language. The State shall notify the Contractor whether a patient requires interpreter or translation services during the referral process as set forth in Section 5.1 of this SOW.</w:t>
      </w:r>
    </w:p>
    <w:p w14:paraId="65515D3B" w14:textId="77777777" w:rsidR="00413618" w:rsidRDefault="3F8C8C74">
      <w:pPr>
        <w:ind w:left="720"/>
      </w:pPr>
      <w:r w:rsidRPr="3F8C8C74">
        <w:rPr>
          <w:lang w:val="en-US"/>
        </w:rPr>
        <w:t>The interpreter acts as the spoken exchange from English to the relevant non-English language and vice versa. Interpreters can assist in translating a document for a non-English speaking client on an individual basis, (</w:t>
      </w:r>
      <w:r w:rsidRPr="3F8C8C74">
        <w:rPr>
          <w:i/>
          <w:iCs/>
          <w:lang w:val="en-US"/>
        </w:rPr>
        <w:t>i.e.,</w:t>
      </w:r>
      <w:r w:rsidRPr="3F8C8C74">
        <w:rPr>
          <w:lang w:val="en-US"/>
        </w:rPr>
        <w:t xml:space="preserve"> an interpreter may be able to explain what a document says to the non-English speaking client). Sign language should be done in the language familiar to the individual. These services must be provided by a non-family member of the client, be conducted with respect for the socio-cultural values, lifestyle choices, and complex needs of the clients, and be delivered in a neutral-valued, culturally competent manner. The interpreters are to be competent in both English and the relevant non-English language (and dialect) that is requested and are to refrain from adding or deleting any of the information given or received during an interpretation session. No side comments or conversations between the interpreters and the clients should occur. The location of and cost of interpretation, translation, and sign language services are the responsibility of the Contractor. Providers may, but are not required to, use State contracted vendors at State contracted rate. Upon the Contractor's request, the State shall assist the Contractor in obtaining such services at State-contracted rates. The Contractor may use an agency or persons of their choosing if the service is provided in an accurate and competent manner. Certification of the interpreter is not required; however, the interpreter should have passed a proficiency test in both the spoken and the written language in which they are interpreting.</w:t>
      </w:r>
    </w:p>
    <w:p w14:paraId="65515D3C" w14:textId="77777777" w:rsidR="00413618" w:rsidRDefault="003131EE">
      <w:pPr>
        <w:pStyle w:val="Heading1"/>
        <w:numPr>
          <w:ilvl w:val="0"/>
          <w:numId w:val="2"/>
        </w:numPr>
      </w:pPr>
      <w:bookmarkStart w:id="31" w:name="_Toc186691904"/>
      <w:r>
        <w:lastRenderedPageBreak/>
        <w:t>Performance Expectations</w:t>
      </w:r>
      <w:bookmarkEnd w:id="31"/>
    </w:p>
    <w:p w14:paraId="65515D3D" w14:textId="77777777" w:rsidR="00413618" w:rsidRDefault="3F8C8C74">
      <w:pPr>
        <w:ind w:left="720"/>
      </w:pPr>
      <w:r w:rsidRPr="3F8C8C74">
        <w:rPr>
          <w:lang w:val="en-US"/>
        </w:rPr>
        <w:t>The Contractor shall be responsible for meeting the following performance expectations. Failure to meet the performance expectations will result in the initiation of a Corrective Action Plan (CAP).</w:t>
      </w:r>
    </w:p>
    <w:p w14:paraId="65515D3E" w14:textId="77777777" w:rsidR="00413618" w:rsidRDefault="3F8C8C74">
      <w:pPr>
        <w:ind w:left="1440"/>
      </w:pPr>
      <w:r w:rsidRPr="3F8C8C74">
        <w:rPr>
          <w:u w:val="single"/>
          <w:lang w:val="en-US"/>
        </w:rPr>
        <w:t>Expectation 1:</w:t>
      </w:r>
      <w:r w:rsidRPr="3F8C8C74">
        <w:rPr>
          <w:lang w:val="en-US"/>
        </w:rPr>
        <w:t xml:space="preserve"> The Contractor shall be responsible for ensuring the safety and security of all patients while under its care.</w:t>
      </w:r>
    </w:p>
    <w:p w14:paraId="65515D3F" w14:textId="77777777" w:rsidR="00413618" w:rsidRDefault="3F8C8C74">
      <w:pPr>
        <w:ind w:left="1440"/>
      </w:pPr>
      <w:r w:rsidRPr="3F8C8C74">
        <w:rPr>
          <w:u w:val="single"/>
          <w:lang w:val="en-US"/>
        </w:rPr>
        <w:t>Expectation 2:</w:t>
      </w:r>
      <w:r w:rsidRPr="3F8C8C74">
        <w:rPr>
          <w:lang w:val="en-US"/>
        </w:rPr>
        <w:t xml:space="preserve"> The Contractor shall provide timely updates for each patient according to the guidelines set forth in Section 5.3 of this SOW.</w:t>
      </w:r>
    </w:p>
    <w:p w14:paraId="65515D40" w14:textId="77777777" w:rsidR="00413618" w:rsidRDefault="003131EE">
      <w:pPr>
        <w:ind w:left="1440"/>
      </w:pPr>
      <w:r>
        <w:rPr>
          <w:u w:val="single"/>
        </w:rPr>
        <w:t>Expectation 3:</w:t>
      </w:r>
      <w:r>
        <w:t xml:space="preserve"> The Contractor shall have no unplanned discharges of patients, as defined in Section 5.4.3 of this SOW, except due to reasons that are outside of the control of the Contractor.</w:t>
      </w:r>
    </w:p>
    <w:p w14:paraId="65515D41" w14:textId="77777777" w:rsidR="00413618" w:rsidRDefault="003131EE">
      <w:pPr>
        <w:pStyle w:val="Heading1"/>
        <w:numPr>
          <w:ilvl w:val="0"/>
          <w:numId w:val="2"/>
        </w:numPr>
      </w:pPr>
      <w:bookmarkStart w:id="32" w:name="_Toc186691905"/>
      <w:r>
        <w:t>Corrective Action</w:t>
      </w:r>
      <w:bookmarkEnd w:id="32"/>
    </w:p>
    <w:p w14:paraId="65515D42" w14:textId="77777777" w:rsidR="00413618" w:rsidRDefault="527CDE51">
      <w:pPr>
        <w:ind w:left="720"/>
      </w:pPr>
      <w:r w:rsidRPr="074177EF">
        <w:rPr>
          <w:lang w:val="en-US"/>
        </w:rPr>
        <w:t>If DMHA determines that the Contractor is not performing to the satisfaction of DMHA, has failed to meet an expectation outlined in Section 10 of this SOW, or upon written request by DMHA for reasonable cause, the Contractor shall submit, within ten (10) business days after the later-of the occurrence or the Contractor's receipt of-DMHA's request, a CAP. The nature of the corrective action(s) will depend upon the nature, severity, and duration of the deficiency and repeated nature. Severity shall be determined by DMHA, in its sole discretion.</w:t>
      </w:r>
    </w:p>
    <w:p w14:paraId="65515D43" w14:textId="77777777" w:rsidR="00413618" w:rsidRDefault="3F8C8C74">
      <w:pPr>
        <w:ind w:left="720"/>
      </w:pPr>
      <w:r w:rsidRPr="3F8C8C74">
        <w:rPr>
          <w:lang w:val="en-US"/>
        </w:rPr>
        <w:t>At a minimum, the CAP shall address the causes of the deficiency, the impacts and the measures being taken and/or recommended to remedy the deficiency, and whether the solution is permanent or temporary. It must also include a schedule showing when the deficiency will be remedied and when the permanent solution will be implemented, if appropriate.</w:t>
      </w:r>
    </w:p>
    <w:p w14:paraId="65515D44" w14:textId="77777777" w:rsidR="00413618" w:rsidRDefault="003131EE">
      <w:pPr>
        <w:ind w:left="720"/>
      </w:pPr>
      <w:r w:rsidRPr="037CD623">
        <w:rPr>
          <w:lang w:val="en-US"/>
        </w:rPr>
        <w:t>Upon an uncured material breach of the Contract by the Contractor, DMHA reserves the right to pursue appropriate legal recourse for damages it sustains as a result of this failure to perform.</w:t>
      </w:r>
    </w:p>
    <w:p w14:paraId="65515D45" w14:textId="77777777" w:rsidR="00413618" w:rsidRDefault="003131EE">
      <w:pPr>
        <w:ind w:left="720"/>
      </w:pPr>
      <w:r w:rsidRPr="037CD623">
        <w:rPr>
          <w:lang w:val="en-US"/>
        </w:rPr>
        <w:t>The Contractor and DMHA shall schedule monthly meetings to discuss the Contractor's performance. The Contractor is required to show satisfactory progress towards milestones that have been agreed upon in writing by the Contractor and DMHA-and otherwise provide information that can be used to show that performance is reasonably satisfactory. Scheduling of review meetings shall be agreed upon mutually between the Contractor and DMHA.</w:t>
      </w:r>
    </w:p>
    <w:p w14:paraId="65515D46" w14:textId="77777777" w:rsidR="00413618" w:rsidRDefault="003131EE">
      <w:pPr>
        <w:pStyle w:val="Heading1"/>
        <w:numPr>
          <w:ilvl w:val="0"/>
          <w:numId w:val="2"/>
        </w:numPr>
      </w:pPr>
      <w:bookmarkStart w:id="33" w:name="_Toc186691906"/>
      <w:r>
        <w:lastRenderedPageBreak/>
        <w:t>Contract Completion &amp; Closeout</w:t>
      </w:r>
      <w:bookmarkEnd w:id="33"/>
      <w:r>
        <w:t xml:space="preserve"> </w:t>
      </w:r>
    </w:p>
    <w:p w14:paraId="65515D47" w14:textId="77777777" w:rsidR="00413618" w:rsidRDefault="003131EE">
      <w:pPr>
        <w:ind w:left="720"/>
      </w:pPr>
      <w:r w:rsidRPr="037CD623">
        <w:rPr>
          <w:lang w:val="en-US"/>
        </w:rPr>
        <w:t xml:space="preserve">As the contract term comes to an end and/or the allocated funds are exhausted, the State will not transfer individual(s) deemed incompetent to stand trial to the Contractor if their anticipated restoration will require more time and/or financial resources than is remaining in the contract. </w:t>
      </w:r>
    </w:p>
    <w:p w14:paraId="65515D48" w14:textId="77777777" w:rsidR="00413618" w:rsidRDefault="003131EE">
      <w:pPr>
        <w:ind w:left="720"/>
      </w:pPr>
      <w:r>
        <w:t xml:space="preserve">At the conclusion of the Contractor’s agreement, whether the contract ceases prematurely or is carried to term, the Contractor will support the transition of patients in their care to either the State or another vendor. </w:t>
      </w:r>
    </w:p>
    <w:sectPr w:rsidR="00413618">
      <w:headerReference w:type="default" r:id="rId11"/>
      <w:footerReference w:type="default" r:id="rId12"/>
      <w:headerReference w:type="first" r:id="rId13"/>
      <w:footerReference w:type="firs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BC4FF" w14:textId="77777777" w:rsidR="006553B8" w:rsidRDefault="006553B8">
      <w:pPr>
        <w:spacing w:after="0" w:line="240" w:lineRule="auto"/>
      </w:pPr>
      <w:r>
        <w:separator/>
      </w:r>
    </w:p>
  </w:endnote>
  <w:endnote w:type="continuationSeparator" w:id="0">
    <w:p w14:paraId="761E97FA" w14:textId="77777777" w:rsidR="006553B8" w:rsidRDefault="006553B8">
      <w:pPr>
        <w:spacing w:after="0" w:line="240" w:lineRule="auto"/>
      </w:pPr>
      <w:r>
        <w:continuationSeparator/>
      </w:r>
    </w:p>
  </w:endnote>
  <w:endnote w:type="continuationNotice" w:id="1">
    <w:p w14:paraId="77C2F3F5" w14:textId="77777777" w:rsidR="006553B8" w:rsidRDefault="006553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5D5E" w14:textId="431BD748" w:rsidR="00413618" w:rsidRDefault="003131EE">
    <w:pPr>
      <w:jc w:val="right"/>
    </w:pPr>
    <w:r>
      <w:t xml:space="preserve">Page </w:t>
    </w:r>
    <w:r>
      <w:rPr>
        <w:color w:val="2B579A"/>
        <w:shd w:val="clear" w:color="auto" w:fill="E6E6E6"/>
      </w:rPr>
      <w:fldChar w:fldCharType="begin"/>
    </w:r>
    <w:r>
      <w:instrText>PAGE</w:instrText>
    </w:r>
    <w:r>
      <w:rPr>
        <w:color w:val="2B579A"/>
        <w:shd w:val="clear" w:color="auto" w:fill="E6E6E6"/>
      </w:rPr>
      <w:fldChar w:fldCharType="separate"/>
    </w:r>
    <w:r w:rsidR="00486784">
      <w:rPr>
        <w:noProof/>
      </w:rPr>
      <w:t>1</w:t>
    </w:r>
    <w:r>
      <w:rPr>
        <w:color w:val="2B579A"/>
        <w:shd w:val="clear" w:color="auto" w:fill="E6E6E6"/>
      </w:rPr>
      <w:fldChar w:fldCharType="end"/>
    </w:r>
    <w:r>
      <w:t xml:space="preserve"> of 1</w:t>
    </w:r>
    <w:r w:rsidR="00FB4B27">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5D61" w14:textId="77777777" w:rsidR="00413618" w:rsidRDefault="003131EE">
    <w:pPr>
      <w:jc w:val="right"/>
      <w:rPr>
        <w:color w:val="FF0000"/>
      </w:rPr>
    </w:pPr>
    <w:r>
      <w:t xml:space="preserve">Page </w:t>
    </w:r>
    <w:r>
      <w:rPr>
        <w:color w:val="2B579A"/>
        <w:shd w:val="clear" w:color="auto" w:fill="E6E6E6"/>
      </w:rPr>
      <w:fldChar w:fldCharType="begin"/>
    </w:r>
    <w:r>
      <w:instrText>PAGE</w:instrText>
    </w:r>
    <w:r>
      <w:rPr>
        <w:color w:val="2B579A"/>
        <w:shd w:val="clear" w:color="auto" w:fill="E6E6E6"/>
      </w:rPr>
      <w:fldChar w:fldCharType="separate"/>
    </w:r>
    <w:r>
      <w:rPr>
        <w:color w:val="2B579A"/>
        <w:shd w:val="clear" w:color="auto" w:fill="E6E6E6"/>
      </w:rPr>
      <w:fldChar w:fldCharType="end"/>
    </w:r>
    <w:r>
      <w:t xml:space="preserve"> of </w:t>
    </w:r>
    <w:r>
      <w:rPr>
        <w:color w:val="FF0000"/>
      </w:rPr>
      <w:t>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E6176" w14:textId="77777777" w:rsidR="006553B8" w:rsidRDefault="006553B8">
      <w:pPr>
        <w:spacing w:after="0" w:line="240" w:lineRule="auto"/>
      </w:pPr>
      <w:r>
        <w:separator/>
      </w:r>
    </w:p>
  </w:footnote>
  <w:footnote w:type="continuationSeparator" w:id="0">
    <w:p w14:paraId="408D2C45" w14:textId="77777777" w:rsidR="006553B8" w:rsidRDefault="006553B8">
      <w:pPr>
        <w:spacing w:after="0" w:line="240" w:lineRule="auto"/>
      </w:pPr>
      <w:r>
        <w:continuationSeparator/>
      </w:r>
    </w:p>
  </w:footnote>
  <w:footnote w:type="continuationNotice" w:id="1">
    <w:p w14:paraId="21EF9C5C" w14:textId="77777777" w:rsidR="006553B8" w:rsidRDefault="006553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5D58" w14:textId="77777777" w:rsidR="00413618" w:rsidRDefault="00413618">
    <w:pPr>
      <w:widowControl w:val="0"/>
      <w:spacing w:before="7" w:after="0" w:line="240" w:lineRule="auto"/>
      <w:ind w:left="0"/>
      <w:rPr>
        <w:b/>
        <w:sz w:val="2"/>
        <w:szCs w:val="2"/>
      </w:rPr>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
      <w:gridCol w:w="8340"/>
    </w:tblGrid>
    <w:tr w:rsidR="00413618" w14:paraId="65515D5C" w14:textId="77777777">
      <w:tc>
        <w:tcPr>
          <w:tcW w:w="102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14:paraId="65515D59" w14:textId="47950194" w:rsidR="00413618" w:rsidRDefault="00D044BC">
          <w:pPr>
            <w:widowControl w:val="0"/>
            <w:pBdr>
              <w:top w:val="nil"/>
              <w:left w:val="nil"/>
              <w:bottom w:val="nil"/>
              <w:right w:val="nil"/>
              <w:between w:val="nil"/>
            </w:pBdr>
            <w:spacing w:after="0" w:line="240" w:lineRule="auto"/>
            <w:ind w:left="0"/>
            <w:rPr>
              <w:b/>
              <w:sz w:val="20"/>
              <w:szCs w:val="20"/>
            </w:rPr>
          </w:pPr>
          <w:r w:rsidRPr="005016F7">
            <w:rPr>
              <w:b/>
              <w:noProof/>
              <w:color w:val="2B579A"/>
              <w:shd w:val="clear" w:color="auto" w:fill="E6E6E6"/>
            </w:rPr>
            <w:drawing>
              <wp:inline distT="0" distB="0" distL="0" distR="0" wp14:anchorId="3A6A5EFC" wp14:editId="0A32F8AC">
                <wp:extent cx="469566" cy="464234"/>
                <wp:effectExtent l="0" t="0" r="6985" b="0"/>
                <wp:docPr id="1292642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6414" cy="471005"/>
                        </a:xfrm>
                        <a:prstGeom prst="rect">
                          <a:avLst/>
                        </a:prstGeom>
                        <a:noFill/>
                      </pic:spPr>
                    </pic:pic>
                  </a:graphicData>
                </a:graphic>
              </wp:inline>
            </w:drawing>
          </w:r>
        </w:p>
      </w:tc>
      <w:tc>
        <w:tcPr>
          <w:tcW w:w="834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14:paraId="65515D5A" w14:textId="77777777" w:rsidR="00413618" w:rsidRDefault="003131EE">
          <w:pPr>
            <w:widowControl w:val="0"/>
            <w:spacing w:before="7" w:after="0" w:line="240" w:lineRule="auto"/>
            <w:ind w:left="0"/>
            <w:rPr>
              <w:b/>
              <w:sz w:val="20"/>
              <w:szCs w:val="20"/>
            </w:rPr>
          </w:pPr>
          <w:r>
            <w:rPr>
              <w:b/>
              <w:sz w:val="20"/>
              <w:szCs w:val="20"/>
            </w:rPr>
            <w:t>Project CREATE: Inpatient Competency Restoration Services RFP</w:t>
          </w:r>
        </w:p>
        <w:p w14:paraId="65515D5B" w14:textId="77777777" w:rsidR="00413618" w:rsidRDefault="003131EE">
          <w:pPr>
            <w:widowControl w:val="0"/>
            <w:spacing w:before="7" w:after="0" w:line="240" w:lineRule="auto"/>
            <w:ind w:left="0"/>
            <w:rPr>
              <w:b/>
              <w:sz w:val="20"/>
              <w:szCs w:val="20"/>
            </w:rPr>
          </w:pPr>
          <w:r>
            <w:rPr>
              <w:sz w:val="19"/>
              <w:szCs w:val="19"/>
            </w:rPr>
            <w:t xml:space="preserve">Issued by the </w:t>
          </w:r>
          <w:r>
            <w:rPr>
              <w:b/>
              <w:sz w:val="19"/>
              <w:szCs w:val="19"/>
            </w:rPr>
            <w:t>State of Indiana |</w:t>
          </w:r>
          <w:r>
            <w:rPr>
              <w:b/>
              <w:color w:val="434343"/>
              <w:sz w:val="19"/>
              <w:szCs w:val="19"/>
            </w:rPr>
            <w:t xml:space="preserve"> </w:t>
          </w:r>
          <w:r w:rsidRPr="00505824">
            <w:rPr>
              <w:b/>
              <w:sz w:val="19"/>
              <w:szCs w:val="19"/>
            </w:rPr>
            <w:t xml:space="preserve">Solicitation Number 25-82589 </w:t>
          </w:r>
        </w:p>
      </w:tc>
    </w:tr>
  </w:tbl>
  <w:p w14:paraId="65515D5D" w14:textId="77777777" w:rsidR="00413618" w:rsidRDefault="00413618">
    <w:pPr>
      <w:widowControl w:val="0"/>
      <w:spacing w:before="7" w:after="0" w:line="240" w:lineRule="auto"/>
      <w:ind w:left="0"/>
      <w:rPr>
        <w:sz w:val="2"/>
        <w:szCs w:val="2"/>
        <w:highlight w:val="yello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5D5F" w14:textId="77777777" w:rsidR="00413618" w:rsidRDefault="003131EE">
    <w:pPr>
      <w:widowControl w:val="0"/>
      <w:spacing w:before="7" w:line="240" w:lineRule="auto"/>
      <w:rPr>
        <w:b/>
        <w:color w:val="434343"/>
        <w:sz w:val="18"/>
        <w:szCs w:val="18"/>
      </w:rPr>
    </w:pPr>
    <w:r>
      <w:rPr>
        <w:b/>
        <w:color w:val="434343"/>
        <w:sz w:val="18"/>
        <w:szCs w:val="18"/>
      </w:rPr>
      <w:t>Project CREATE: Inpatient Competency Restoration Services RFP</w:t>
    </w:r>
  </w:p>
  <w:p w14:paraId="65515D60" w14:textId="77777777" w:rsidR="00413618" w:rsidRDefault="003131EE">
    <w:pPr>
      <w:widowControl w:val="0"/>
      <w:spacing w:before="7" w:line="240" w:lineRule="auto"/>
      <w:rPr>
        <w:b/>
        <w:color w:val="38761D"/>
        <w:sz w:val="2"/>
        <w:szCs w:val="2"/>
      </w:rPr>
    </w:pPr>
    <w:r>
      <w:rPr>
        <w:color w:val="434343"/>
        <w:sz w:val="18"/>
        <w:szCs w:val="18"/>
      </w:rPr>
      <w:t xml:space="preserve">Issued by the </w:t>
    </w:r>
    <w:r>
      <w:rPr>
        <w:b/>
        <w:color w:val="434343"/>
        <w:sz w:val="18"/>
        <w:szCs w:val="18"/>
      </w:rPr>
      <w:t xml:space="preserve">State of Indiana | </w:t>
    </w:r>
    <w:r>
      <w:rPr>
        <w:b/>
        <w:color w:val="38761D"/>
        <w:sz w:val="18"/>
        <w:szCs w:val="18"/>
      </w:rPr>
      <w:t>Solicitation Number XXX</w:t>
    </w:r>
    <w:r>
      <w:rPr>
        <w:b/>
        <w:color w:val="38761D"/>
        <w:sz w:val="2"/>
        <w:szCs w:val="2"/>
        <w:shd w:val="clear" w:color="auto" w:fill="E6E6E6"/>
      </w:rPr>
      <w:fldChar w:fldCharType="begin"/>
    </w:r>
    <w:r>
      <w:rPr>
        <w:b/>
        <w:color w:val="38761D"/>
        <w:sz w:val="2"/>
        <w:szCs w:val="2"/>
      </w:rPr>
      <w:instrText>PAGE</w:instrText>
    </w:r>
    <w:r>
      <w:rPr>
        <w:b/>
        <w:color w:val="38761D"/>
        <w:sz w:val="2"/>
        <w:szCs w:val="2"/>
        <w:shd w:val="clear" w:color="auto" w:fill="E6E6E6"/>
      </w:rPr>
      <w:fldChar w:fldCharType="separate"/>
    </w:r>
    <w:r>
      <w:rPr>
        <w:b/>
        <w:color w:val="38761D"/>
        <w:sz w:val="2"/>
        <w:szCs w:val="2"/>
        <w:shd w:val="clear" w:color="auto" w:fill="E6E6E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40D34"/>
    <w:multiLevelType w:val="multilevel"/>
    <w:tmpl w:val="5C52096A"/>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 w15:restartNumberingAfterBreak="0">
    <w:nsid w:val="2A8F7C3E"/>
    <w:multiLevelType w:val="multilevel"/>
    <w:tmpl w:val="531AA7FE"/>
    <w:lvl w:ilvl="0">
      <w:start w:val="1"/>
      <w:numFmt w:val="decimal"/>
      <w:lvlText w:val="%1."/>
      <w:lvlJc w:val="right"/>
      <w:pPr>
        <w:ind w:left="720" w:hanging="360"/>
      </w:pPr>
      <w:rPr>
        <w:u w:val="none"/>
      </w:rPr>
    </w:lvl>
    <w:lvl w:ilvl="1">
      <w:start w:val="1"/>
      <w:numFmt w:val="decimal"/>
      <w:lvlText w:val="%1.%2."/>
      <w:lvlJc w:val="right"/>
      <w:pPr>
        <w:ind w:left="1620" w:hanging="360"/>
      </w:pPr>
      <w:rPr>
        <w:u w:val="none"/>
      </w:rPr>
    </w:lvl>
    <w:lvl w:ilvl="2">
      <w:start w:val="1"/>
      <w:numFmt w:val="decimal"/>
      <w:lvlText w:val="%1.%2.%3."/>
      <w:lvlJc w:val="right"/>
      <w:pPr>
        <w:ind w:left="2250" w:hanging="360"/>
      </w:pPr>
      <w:rPr>
        <w:i w:val="0"/>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42A31EED"/>
    <w:multiLevelType w:val="multilevel"/>
    <w:tmpl w:val="289C360A"/>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15:restartNumberingAfterBreak="0">
    <w:nsid w:val="46835FE1"/>
    <w:multiLevelType w:val="multilevel"/>
    <w:tmpl w:val="F708B008"/>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4" w15:restartNumberingAfterBreak="0">
    <w:nsid w:val="6E586E25"/>
    <w:multiLevelType w:val="multilevel"/>
    <w:tmpl w:val="B3C2A80E"/>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5" w15:restartNumberingAfterBreak="0">
    <w:nsid w:val="7D5B50D1"/>
    <w:multiLevelType w:val="multilevel"/>
    <w:tmpl w:val="2BD276C4"/>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num w:numId="1" w16cid:durableId="968704330">
    <w:abstractNumId w:val="5"/>
  </w:num>
  <w:num w:numId="2" w16cid:durableId="383994088">
    <w:abstractNumId w:val="1"/>
  </w:num>
  <w:num w:numId="3" w16cid:durableId="50856359">
    <w:abstractNumId w:val="0"/>
  </w:num>
  <w:num w:numId="4" w16cid:durableId="328412052">
    <w:abstractNumId w:val="2"/>
  </w:num>
  <w:num w:numId="5" w16cid:durableId="1827823277">
    <w:abstractNumId w:val="4"/>
  </w:num>
  <w:num w:numId="6" w16cid:durableId="20645971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618"/>
    <w:rsid w:val="000056F8"/>
    <w:rsid w:val="00030F87"/>
    <w:rsid w:val="0003142D"/>
    <w:rsid w:val="00055AA2"/>
    <w:rsid w:val="000675CE"/>
    <w:rsid w:val="00076882"/>
    <w:rsid w:val="000785ED"/>
    <w:rsid w:val="00084AE7"/>
    <w:rsid w:val="00093B1B"/>
    <w:rsid w:val="000A5463"/>
    <w:rsid w:val="000B335E"/>
    <w:rsid w:val="000D3C47"/>
    <w:rsid w:val="000F04E4"/>
    <w:rsid w:val="000F3AED"/>
    <w:rsid w:val="00113D3C"/>
    <w:rsid w:val="00122E99"/>
    <w:rsid w:val="001322CB"/>
    <w:rsid w:val="0013582A"/>
    <w:rsid w:val="001438E2"/>
    <w:rsid w:val="00146DD5"/>
    <w:rsid w:val="001549A7"/>
    <w:rsid w:val="001569DC"/>
    <w:rsid w:val="00173D1D"/>
    <w:rsid w:val="00177027"/>
    <w:rsid w:val="0018045F"/>
    <w:rsid w:val="001A55F7"/>
    <w:rsid w:val="001B0936"/>
    <w:rsid w:val="001B1216"/>
    <w:rsid w:val="001B1726"/>
    <w:rsid w:val="001B25C4"/>
    <w:rsid w:val="001E1A1F"/>
    <w:rsid w:val="001E2460"/>
    <w:rsid w:val="001E3C3C"/>
    <w:rsid w:val="001E639C"/>
    <w:rsid w:val="001F1DBD"/>
    <w:rsid w:val="001F6D1D"/>
    <w:rsid w:val="001F7A25"/>
    <w:rsid w:val="00206C4E"/>
    <w:rsid w:val="002100C6"/>
    <w:rsid w:val="00225569"/>
    <w:rsid w:val="002319B9"/>
    <w:rsid w:val="00237F41"/>
    <w:rsid w:val="00255CBD"/>
    <w:rsid w:val="002574DA"/>
    <w:rsid w:val="0028099B"/>
    <w:rsid w:val="00282E76"/>
    <w:rsid w:val="0028669A"/>
    <w:rsid w:val="002935D4"/>
    <w:rsid w:val="002B63D6"/>
    <w:rsid w:val="002E539B"/>
    <w:rsid w:val="00300FD7"/>
    <w:rsid w:val="00301A57"/>
    <w:rsid w:val="00302B20"/>
    <w:rsid w:val="00303682"/>
    <w:rsid w:val="003131EE"/>
    <w:rsid w:val="00316378"/>
    <w:rsid w:val="00317DBB"/>
    <w:rsid w:val="00321CEC"/>
    <w:rsid w:val="0032435C"/>
    <w:rsid w:val="00331A1D"/>
    <w:rsid w:val="003324E0"/>
    <w:rsid w:val="00332F1F"/>
    <w:rsid w:val="00342EA3"/>
    <w:rsid w:val="003439F2"/>
    <w:rsid w:val="00345446"/>
    <w:rsid w:val="00346A17"/>
    <w:rsid w:val="00370FFB"/>
    <w:rsid w:val="00372FAD"/>
    <w:rsid w:val="00374D89"/>
    <w:rsid w:val="003A1998"/>
    <w:rsid w:val="003A6883"/>
    <w:rsid w:val="003E0E3E"/>
    <w:rsid w:val="003F1D58"/>
    <w:rsid w:val="004047FF"/>
    <w:rsid w:val="00405C88"/>
    <w:rsid w:val="00413618"/>
    <w:rsid w:val="00421EBA"/>
    <w:rsid w:val="00433069"/>
    <w:rsid w:val="00437297"/>
    <w:rsid w:val="00452587"/>
    <w:rsid w:val="00455D3E"/>
    <w:rsid w:val="00467A38"/>
    <w:rsid w:val="00475BD9"/>
    <w:rsid w:val="00486784"/>
    <w:rsid w:val="004C0D41"/>
    <w:rsid w:val="004C2860"/>
    <w:rsid w:val="004D1A76"/>
    <w:rsid w:val="004E0185"/>
    <w:rsid w:val="004E1622"/>
    <w:rsid w:val="004F71F2"/>
    <w:rsid w:val="00505824"/>
    <w:rsid w:val="0050707C"/>
    <w:rsid w:val="00512D75"/>
    <w:rsid w:val="0052259B"/>
    <w:rsid w:val="0053743B"/>
    <w:rsid w:val="0055683F"/>
    <w:rsid w:val="00563BB7"/>
    <w:rsid w:val="0059372F"/>
    <w:rsid w:val="005B0709"/>
    <w:rsid w:val="005C1501"/>
    <w:rsid w:val="005D1547"/>
    <w:rsid w:val="005E747E"/>
    <w:rsid w:val="005F2089"/>
    <w:rsid w:val="006117D2"/>
    <w:rsid w:val="006258FF"/>
    <w:rsid w:val="00636979"/>
    <w:rsid w:val="00653423"/>
    <w:rsid w:val="006553B8"/>
    <w:rsid w:val="00656A7E"/>
    <w:rsid w:val="006613E5"/>
    <w:rsid w:val="00664B9B"/>
    <w:rsid w:val="006720BD"/>
    <w:rsid w:val="00674100"/>
    <w:rsid w:val="00680619"/>
    <w:rsid w:val="006827F2"/>
    <w:rsid w:val="0069370E"/>
    <w:rsid w:val="006A5D70"/>
    <w:rsid w:val="006B5B1D"/>
    <w:rsid w:val="006E0BC3"/>
    <w:rsid w:val="006E20B5"/>
    <w:rsid w:val="006F0F7B"/>
    <w:rsid w:val="006F2DAC"/>
    <w:rsid w:val="00717C6B"/>
    <w:rsid w:val="00724250"/>
    <w:rsid w:val="00726A4D"/>
    <w:rsid w:val="0075470A"/>
    <w:rsid w:val="007770AB"/>
    <w:rsid w:val="007A1B65"/>
    <w:rsid w:val="007E6CE2"/>
    <w:rsid w:val="0080187F"/>
    <w:rsid w:val="00801D06"/>
    <w:rsid w:val="00802B74"/>
    <w:rsid w:val="008036AD"/>
    <w:rsid w:val="00807F74"/>
    <w:rsid w:val="00812A69"/>
    <w:rsid w:val="0081378B"/>
    <w:rsid w:val="0082322A"/>
    <w:rsid w:val="008348CF"/>
    <w:rsid w:val="00835C19"/>
    <w:rsid w:val="00843C31"/>
    <w:rsid w:val="00865080"/>
    <w:rsid w:val="0088121B"/>
    <w:rsid w:val="00890D73"/>
    <w:rsid w:val="008B67CA"/>
    <w:rsid w:val="008D08DF"/>
    <w:rsid w:val="008D3E48"/>
    <w:rsid w:val="008D6254"/>
    <w:rsid w:val="0090074E"/>
    <w:rsid w:val="0090176C"/>
    <w:rsid w:val="00905E6E"/>
    <w:rsid w:val="009101A2"/>
    <w:rsid w:val="00911B1B"/>
    <w:rsid w:val="00922669"/>
    <w:rsid w:val="00927BEC"/>
    <w:rsid w:val="009325D2"/>
    <w:rsid w:val="0094101B"/>
    <w:rsid w:val="0095014E"/>
    <w:rsid w:val="009802DD"/>
    <w:rsid w:val="0099236F"/>
    <w:rsid w:val="00993410"/>
    <w:rsid w:val="00995BEA"/>
    <w:rsid w:val="009B7A81"/>
    <w:rsid w:val="009D229D"/>
    <w:rsid w:val="009D312D"/>
    <w:rsid w:val="009F07FD"/>
    <w:rsid w:val="00A126F2"/>
    <w:rsid w:val="00A17CDE"/>
    <w:rsid w:val="00A21826"/>
    <w:rsid w:val="00A355AD"/>
    <w:rsid w:val="00A41FCB"/>
    <w:rsid w:val="00A60D63"/>
    <w:rsid w:val="00A61194"/>
    <w:rsid w:val="00A720EE"/>
    <w:rsid w:val="00A7462C"/>
    <w:rsid w:val="00A74AE8"/>
    <w:rsid w:val="00AA65CC"/>
    <w:rsid w:val="00AB0F9D"/>
    <w:rsid w:val="00AB4993"/>
    <w:rsid w:val="00AC683D"/>
    <w:rsid w:val="00AD6D89"/>
    <w:rsid w:val="00AE3E99"/>
    <w:rsid w:val="00AE60BD"/>
    <w:rsid w:val="00B07355"/>
    <w:rsid w:val="00B1152D"/>
    <w:rsid w:val="00B32F49"/>
    <w:rsid w:val="00B33C84"/>
    <w:rsid w:val="00B46FCA"/>
    <w:rsid w:val="00B5337B"/>
    <w:rsid w:val="00B60629"/>
    <w:rsid w:val="00B67BFF"/>
    <w:rsid w:val="00B85DE5"/>
    <w:rsid w:val="00BA33BB"/>
    <w:rsid w:val="00BA723B"/>
    <w:rsid w:val="00BB3049"/>
    <w:rsid w:val="00BB6676"/>
    <w:rsid w:val="00BC4F13"/>
    <w:rsid w:val="00BC5D70"/>
    <w:rsid w:val="00BD3070"/>
    <w:rsid w:val="00BE542B"/>
    <w:rsid w:val="00C17C1A"/>
    <w:rsid w:val="00C36C05"/>
    <w:rsid w:val="00C42BD5"/>
    <w:rsid w:val="00C575D1"/>
    <w:rsid w:val="00C60382"/>
    <w:rsid w:val="00C64974"/>
    <w:rsid w:val="00C75425"/>
    <w:rsid w:val="00C77986"/>
    <w:rsid w:val="00C81DF4"/>
    <w:rsid w:val="00C837A5"/>
    <w:rsid w:val="00C90DF2"/>
    <w:rsid w:val="00C96AD1"/>
    <w:rsid w:val="00CA0C3B"/>
    <w:rsid w:val="00CA56CB"/>
    <w:rsid w:val="00CB3383"/>
    <w:rsid w:val="00CB7700"/>
    <w:rsid w:val="00CC7A85"/>
    <w:rsid w:val="00CE7DF7"/>
    <w:rsid w:val="00CF0CC7"/>
    <w:rsid w:val="00CF1E4A"/>
    <w:rsid w:val="00D02924"/>
    <w:rsid w:val="00D02C55"/>
    <w:rsid w:val="00D044BC"/>
    <w:rsid w:val="00D23EA5"/>
    <w:rsid w:val="00D25D86"/>
    <w:rsid w:val="00D26321"/>
    <w:rsid w:val="00D3300B"/>
    <w:rsid w:val="00D332FB"/>
    <w:rsid w:val="00D36F33"/>
    <w:rsid w:val="00D37BC0"/>
    <w:rsid w:val="00DB519A"/>
    <w:rsid w:val="00DC38CA"/>
    <w:rsid w:val="00DD0120"/>
    <w:rsid w:val="00DD16E1"/>
    <w:rsid w:val="00DD3CE6"/>
    <w:rsid w:val="00DE6112"/>
    <w:rsid w:val="00DE7AE9"/>
    <w:rsid w:val="00DF2241"/>
    <w:rsid w:val="00E12252"/>
    <w:rsid w:val="00E133F8"/>
    <w:rsid w:val="00E21ACC"/>
    <w:rsid w:val="00E24EA0"/>
    <w:rsid w:val="00E34ADD"/>
    <w:rsid w:val="00E36141"/>
    <w:rsid w:val="00E461DB"/>
    <w:rsid w:val="00E509FA"/>
    <w:rsid w:val="00E72862"/>
    <w:rsid w:val="00E91FA8"/>
    <w:rsid w:val="00EA23C6"/>
    <w:rsid w:val="00EA281E"/>
    <w:rsid w:val="00EA36BA"/>
    <w:rsid w:val="00EA539E"/>
    <w:rsid w:val="00EA7E65"/>
    <w:rsid w:val="00EB292F"/>
    <w:rsid w:val="00EB6350"/>
    <w:rsid w:val="00EB680E"/>
    <w:rsid w:val="00ED15AA"/>
    <w:rsid w:val="00EE2B1B"/>
    <w:rsid w:val="00EE58B1"/>
    <w:rsid w:val="00F20E40"/>
    <w:rsid w:val="00F660DD"/>
    <w:rsid w:val="00F7691B"/>
    <w:rsid w:val="00FA2C38"/>
    <w:rsid w:val="00FB4B27"/>
    <w:rsid w:val="00FB5717"/>
    <w:rsid w:val="00FB5A59"/>
    <w:rsid w:val="00FD135F"/>
    <w:rsid w:val="00FE29B4"/>
    <w:rsid w:val="0147DE24"/>
    <w:rsid w:val="0149D161"/>
    <w:rsid w:val="024BED9D"/>
    <w:rsid w:val="037CD623"/>
    <w:rsid w:val="059B1DAE"/>
    <w:rsid w:val="059E01B6"/>
    <w:rsid w:val="0697514D"/>
    <w:rsid w:val="074177EF"/>
    <w:rsid w:val="0813B68D"/>
    <w:rsid w:val="08E6685E"/>
    <w:rsid w:val="09EAE877"/>
    <w:rsid w:val="09F5D846"/>
    <w:rsid w:val="0A25E5D1"/>
    <w:rsid w:val="0DE31BC9"/>
    <w:rsid w:val="0F17ECC9"/>
    <w:rsid w:val="11A7C8FF"/>
    <w:rsid w:val="14569AAC"/>
    <w:rsid w:val="1550180F"/>
    <w:rsid w:val="15D360CC"/>
    <w:rsid w:val="15D75154"/>
    <w:rsid w:val="1677A21C"/>
    <w:rsid w:val="169FD55C"/>
    <w:rsid w:val="1709E918"/>
    <w:rsid w:val="18694FA9"/>
    <w:rsid w:val="186D0430"/>
    <w:rsid w:val="18ECF84C"/>
    <w:rsid w:val="1A13B4B2"/>
    <w:rsid w:val="1AACD445"/>
    <w:rsid w:val="1B9FB44A"/>
    <w:rsid w:val="1BFEE329"/>
    <w:rsid w:val="1C290C04"/>
    <w:rsid w:val="1C562CEE"/>
    <w:rsid w:val="1C9E5B3A"/>
    <w:rsid w:val="1E18BDC9"/>
    <w:rsid w:val="1ED44F97"/>
    <w:rsid w:val="1FFF19EB"/>
    <w:rsid w:val="202FA4B8"/>
    <w:rsid w:val="20994BCC"/>
    <w:rsid w:val="209CD431"/>
    <w:rsid w:val="20BF6F6A"/>
    <w:rsid w:val="20D08697"/>
    <w:rsid w:val="223DDE41"/>
    <w:rsid w:val="2338A561"/>
    <w:rsid w:val="2350F39A"/>
    <w:rsid w:val="24A538C9"/>
    <w:rsid w:val="2506C8D5"/>
    <w:rsid w:val="254B44EA"/>
    <w:rsid w:val="254F2554"/>
    <w:rsid w:val="25A455DC"/>
    <w:rsid w:val="2627FD0A"/>
    <w:rsid w:val="2773318F"/>
    <w:rsid w:val="27854D2B"/>
    <w:rsid w:val="27A11D48"/>
    <w:rsid w:val="28D87F75"/>
    <w:rsid w:val="290F7EE3"/>
    <w:rsid w:val="29C666AC"/>
    <w:rsid w:val="29D20A42"/>
    <w:rsid w:val="29D5C92A"/>
    <w:rsid w:val="2AC0D26B"/>
    <w:rsid w:val="2AC7BE2B"/>
    <w:rsid w:val="2ADAE288"/>
    <w:rsid w:val="2C418FAC"/>
    <w:rsid w:val="3443E192"/>
    <w:rsid w:val="34F551CF"/>
    <w:rsid w:val="35C8DA0E"/>
    <w:rsid w:val="37854330"/>
    <w:rsid w:val="37ADA1D2"/>
    <w:rsid w:val="388562C5"/>
    <w:rsid w:val="38B8725A"/>
    <w:rsid w:val="3AC8A7AF"/>
    <w:rsid w:val="3C8B3342"/>
    <w:rsid w:val="3D3D1D3F"/>
    <w:rsid w:val="3D8688E7"/>
    <w:rsid w:val="3D96AFB6"/>
    <w:rsid w:val="3F0E828A"/>
    <w:rsid w:val="3F8C8C74"/>
    <w:rsid w:val="3F95DAAF"/>
    <w:rsid w:val="415D6A40"/>
    <w:rsid w:val="445AD8B1"/>
    <w:rsid w:val="472FB54F"/>
    <w:rsid w:val="48A113A1"/>
    <w:rsid w:val="48A78BA3"/>
    <w:rsid w:val="49564DF6"/>
    <w:rsid w:val="4AC38E0A"/>
    <w:rsid w:val="4CDE47EF"/>
    <w:rsid w:val="4CF2B324"/>
    <w:rsid w:val="4E91C957"/>
    <w:rsid w:val="520D4574"/>
    <w:rsid w:val="52311375"/>
    <w:rsid w:val="5263CF3D"/>
    <w:rsid w:val="527CDE51"/>
    <w:rsid w:val="52B34FD1"/>
    <w:rsid w:val="52D50DA8"/>
    <w:rsid w:val="5518C5B9"/>
    <w:rsid w:val="553A71C5"/>
    <w:rsid w:val="5550D597"/>
    <w:rsid w:val="56B82B60"/>
    <w:rsid w:val="5713CDCF"/>
    <w:rsid w:val="5772FDF4"/>
    <w:rsid w:val="58D59FE0"/>
    <w:rsid w:val="596A0529"/>
    <w:rsid w:val="597C61D3"/>
    <w:rsid w:val="5ACE9A0C"/>
    <w:rsid w:val="5B6093C2"/>
    <w:rsid w:val="5B72141A"/>
    <w:rsid w:val="5CD635AF"/>
    <w:rsid w:val="5EBC7687"/>
    <w:rsid w:val="5F8BEFCF"/>
    <w:rsid w:val="601BA24A"/>
    <w:rsid w:val="60840266"/>
    <w:rsid w:val="617A50DE"/>
    <w:rsid w:val="620186C2"/>
    <w:rsid w:val="624A76CE"/>
    <w:rsid w:val="62FB9073"/>
    <w:rsid w:val="6533F6C0"/>
    <w:rsid w:val="6557E6F1"/>
    <w:rsid w:val="668B4D26"/>
    <w:rsid w:val="67264145"/>
    <w:rsid w:val="697977E8"/>
    <w:rsid w:val="6A08895B"/>
    <w:rsid w:val="6A52B2D9"/>
    <w:rsid w:val="6AA127DA"/>
    <w:rsid w:val="6CCE5988"/>
    <w:rsid w:val="6CE206D3"/>
    <w:rsid w:val="6D793208"/>
    <w:rsid w:val="6ED2EAC9"/>
    <w:rsid w:val="6F125C14"/>
    <w:rsid w:val="6F657786"/>
    <w:rsid w:val="7486D1E0"/>
    <w:rsid w:val="7579E792"/>
    <w:rsid w:val="75CC739D"/>
    <w:rsid w:val="76C1A4D4"/>
    <w:rsid w:val="779DF642"/>
    <w:rsid w:val="7B7D086F"/>
    <w:rsid w:val="7BAFB27E"/>
    <w:rsid w:val="7CC90BF4"/>
    <w:rsid w:val="7D12A801"/>
    <w:rsid w:val="7E057B94"/>
    <w:rsid w:val="7E65B324"/>
    <w:rsid w:val="7E9D66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15CA5"/>
  <w15:docId w15:val="{A49B616A-013C-41D1-8C63-2BB80B13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 w:eastAsia="en-US" w:bidi="ar-SA"/>
      </w:rPr>
    </w:rPrDefault>
    <w:pPrDefault>
      <w:pPr>
        <w:spacing w:after="200" w:line="276" w:lineRule="auto"/>
        <w:ind w:left="16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ind w:left="720" w:hanging="360"/>
      <w:outlineLvl w:val="0"/>
    </w:pPr>
    <w:rPr>
      <w:b/>
    </w:rPr>
  </w:style>
  <w:style w:type="paragraph" w:styleId="Heading2">
    <w:name w:val="heading 2"/>
    <w:basedOn w:val="Normal"/>
    <w:next w:val="Normal"/>
    <w:uiPriority w:val="9"/>
    <w:unhideWhenUsed/>
    <w:qFormat/>
    <w:pPr>
      <w:keepNext/>
      <w:keepLines/>
      <w:spacing w:before="200"/>
      <w:ind w:firstLine="1260"/>
      <w:outlineLvl w:val="1"/>
    </w:pPr>
  </w:style>
  <w:style w:type="paragraph" w:styleId="Heading3">
    <w:name w:val="heading 3"/>
    <w:basedOn w:val="Normal"/>
    <w:next w:val="Normal"/>
    <w:uiPriority w:val="9"/>
    <w:unhideWhenUsed/>
    <w:qFormat/>
    <w:pPr>
      <w:keepNext/>
      <w:keepLines/>
      <w:spacing w:before="200"/>
      <w:ind w:left="2250" w:hanging="360"/>
      <w:outlineLvl w:val="2"/>
    </w:p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TOC1">
    <w:name w:val="toc 1"/>
    <w:basedOn w:val="Normal"/>
    <w:next w:val="Normal"/>
    <w:autoRedefine/>
    <w:uiPriority w:val="39"/>
    <w:unhideWhenUsed/>
    <w:rsid w:val="003131EE"/>
    <w:pPr>
      <w:spacing w:after="100"/>
      <w:ind w:left="0"/>
    </w:pPr>
  </w:style>
  <w:style w:type="paragraph" w:styleId="TOC2">
    <w:name w:val="toc 2"/>
    <w:basedOn w:val="Normal"/>
    <w:next w:val="Normal"/>
    <w:autoRedefine/>
    <w:uiPriority w:val="39"/>
    <w:unhideWhenUsed/>
    <w:rsid w:val="003131EE"/>
    <w:pPr>
      <w:spacing w:after="100"/>
      <w:ind w:left="240"/>
    </w:pPr>
  </w:style>
  <w:style w:type="paragraph" w:styleId="TOC3">
    <w:name w:val="toc 3"/>
    <w:basedOn w:val="Normal"/>
    <w:next w:val="Normal"/>
    <w:autoRedefine/>
    <w:uiPriority w:val="39"/>
    <w:unhideWhenUsed/>
    <w:rsid w:val="003131EE"/>
    <w:pPr>
      <w:spacing w:after="100"/>
      <w:ind w:left="480"/>
    </w:pPr>
  </w:style>
  <w:style w:type="character" w:styleId="Hyperlink">
    <w:name w:val="Hyperlink"/>
    <w:basedOn w:val="DefaultParagraphFont"/>
    <w:uiPriority w:val="99"/>
    <w:unhideWhenUsed/>
    <w:rsid w:val="003131EE"/>
    <w:rPr>
      <w:color w:val="0000FF" w:themeColor="hyperlink"/>
      <w:u w:val="single"/>
    </w:rPr>
  </w:style>
  <w:style w:type="paragraph" w:styleId="Header">
    <w:name w:val="header"/>
    <w:basedOn w:val="Normal"/>
    <w:link w:val="HeaderChar"/>
    <w:uiPriority w:val="99"/>
    <w:unhideWhenUsed/>
    <w:rsid w:val="004525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2587"/>
  </w:style>
  <w:style w:type="paragraph" w:styleId="Footer">
    <w:name w:val="footer"/>
    <w:basedOn w:val="Normal"/>
    <w:link w:val="FooterChar"/>
    <w:uiPriority w:val="99"/>
    <w:unhideWhenUsed/>
    <w:rsid w:val="004525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2587"/>
  </w:style>
  <w:style w:type="paragraph" w:styleId="CommentSubject">
    <w:name w:val="annotation subject"/>
    <w:basedOn w:val="CommentText"/>
    <w:next w:val="CommentText"/>
    <w:link w:val="CommentSubjectChar"/>
    <w:uiPriority w:val="99"/>
    <w:semiHidden/>
    <w:unhideWhenUsed/>
    <w:rsid w:val="0032435C"/>
    <w:rPr>
      <w:b/>
      <w:bCs/>
    </w:rPr>
  </w:style>
  <w:style w:type="character" w:customStyle="1" w:styleId="CommentSubjectChar">
    <w:name w:val="Comment Subject Char"/>
    <w:basedOn w:val="CommentTextChar"/>
    <w:link w:val="CommentSubject"/>
    <w:uiPriority w:val="99"/>
    <w:semiHidden/>
    <w:rsid w:val="0032435C"/>
    <w:rPr>
      <w:b/>
      <w:bCs/>
      <w:sz w:val="20"/>
      <w:szCs w:val="20"/>
    </w:rPr>
  </w:style>
  <w:style w:type="paragraph" w:styleId="Revision">
    <w:name w:val="Revision"/>
    <w:hidden/>
    <w:uiPriority w:val="99"/>
    <w:semiHidden/>
    <w:rsid w:val="00636979"/>
    <w:pPr>
      <w:spacing w:after="0" w:line="240" w:lineRule="auto"/>
      <w:ind w:left="0"/>
    </w:pPr>
  </w:style>
  <w:style w:type="character" w:styleId="Mention">
    <w:name w:val="Mention"/>
    <w:basedOn w:val="DefaultParagraphFont"/>
    <w:uiPriority w:val="99"/>
    <w:unhideWhenUsed/>
    <w:rsid w:val="00636979"/>
    <w:rPr>
      <w:color w:val="2B579A"/>
      <w:shd w:val="clear" w:color="auto" w:fill="E6E6E6"/>
    </w:rPr>
  </w:style>
  <w:style w:type="character" w:styleId="UnresolvedMention">
    <w:name w:val="Unresolved Mention"/>
    <w:basedOn w:val="DefaultParagraphFont"/>
    <w:uiPriority w:val="99"/>
    <w:semiHidden/>
    <w:unhideWhenUsed/>
    <w:rsid w:val="002100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competency@fssa.in.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35AAFB0-8508-44AB-92B7-8DCD75BE381D}">
    <t:Anchor>
      <t:Comment id="543098686"/>
    </t:Anchor>
    <t:History>
      <t:Event id="{2BCC956E-853C-4608-AA3D-1D1820594596}" time="2024-12-19T18:47:30.079Z">
        <t:Attribution userId="S::cordelia.varona@fssa.in.gov::62d3bb3b-9b2c-4034-90ab-8d0539dfcdbf" userProvider="AD" userName="Varona, Cordelia W"/>
        <t:Anchor>
          <t:Comment id="927371195"/>
        </t:Anchor>
        <t:Create/>
      </t:Event>
      <t:Event id="{54F455AD-2619-4E39-B38D-57E4D320FD69}" time="2024-12-19T18:47:30.079Z">
        <t:Attribution userId="S::cordelia.varona@fssa.in.gov::62d3bb3b-9b2c-4034-90ab-8d0539dfcdbf" userProvider="AD" userName="Varona, Cordelia W"/>
        <t:Anchor>
          <t:Comment id="927371195"/>
        </t:Anchor>
        <t:Assign userId="S::Katrina.Norris@fssa.IN.gov::5f3bf8a2-0c9f-4ed6-8765-4c0741215a89" userProvider="AD" userName="Norris, Katrina F"/>
      </t:Event>
      <t:Event id="{09CBC49F-58FA-4AC5-8392-9E50CD6660BF}" time="2024-12-19T18:47:30.079Z">
        <t:Attribution userId="S::cordelia.varona@fssa.in.gov::62d3bb3b-9b2c-4034-90ab-8d0539dfcdbf" userProvider="AD" userName="Varona, Cordelia W"/>
        <t:Anchor>
          <t:Comment id="927371195"/>
        </t:Anchor>
        <t:SetTitle title="Leaving comment open for @Norris, Katrina F - does the State have the ability to override this declination? Would you like to include this language?"/>
      </t:Event>
      <t:Event id="{65D0018E-CB59-48BB-9B85-8FECB7B39954}" time="2025-01-02T14:20:53.783Z">
        <t:Attribution userId="S::amanda.morello@fssa.in.gov::4758def0-4522-4b04-979d-a0debaa10859" userProvider="AD" userName="Morello, Amanda E"/>
        <t:Progress percentComplete="100"/>
      </t:Event>
    </t:History>
  </t:Task>
  <t:Task id="{0CA3709D-2CCA-45A6-A44F-512B9269C33C}">
    <t:Anchor>
      <t:Comment id="937092356"/>
    </t:Anchor>
    <t:History>
      <t:Event id="{6C366EA3-E86A-4C25-9789-1FF7859669B2}" time="2024-12-19T18:48:40.895Z">
        <t:Attribution userId="S::cordelia.varona@fssa.in.gov::62d3bb3b-9b2c-4034-90ab-8d0539dfcdbf" userProvider="AD" userName="Varona, Cordelia W"/>
        <t:Anchor>
          <t:Comment id="167454141"/>
        </t:Anchor>
        <t:Create/>
      </t:Event>
      <t:Event id="{08C37A89-7E0F-4151-B4DB-9B5598EC87F7}" time="2024-12-19T18:48:40.895Z">
        <t:Attribution userId="S::cordelia.varona@fssa.in.gov::62d3bb3b-9b2c-4034-90ab-8d0539dfcdbf" userProvider="AD" userName="Varona, Cordelia W"/>
        <t:Anchor>
          <t:Comment id="167454141"/>
        </t:Anchor>
        <t:Assign userId="S::Katrina.Norris@fssa.IN.gov::5f3bf8a2-0c9f-4ed6-8765-4c0741215a89" userProvider="AD" userName="Norris, Katrina F"/>
      </t:Event>
      <t:Event id="{266FD446-0DD9-4B5E-820E-62BD0748C966}" time="2024-12-19T18:48:40.895Z">
        <t:Attribution userId="S::cordelia.varona@fssa.in.gov::62d3bb3b-9b2c-4034-90ab-8d0539dfcdbf" userProvider="AD" userName="Varona, Cordelia W"/>
        <t:Anchor>
          <t:Comment id="167454141"/>
        </t:Anchor>
        <t:SetTitle title="@Norris, Katrina F What timeline do you prefer for required documentation?"/>
      </t:Event>
      <t:Event id="{831AEC58-E3D4-49FE-B087-F819FAC99AC8}" time="2025-01-02T14:20:57.874Z">
        <t:Attribution userId="S::amanda.morello@fssa.in.gov::4758def0-4522-4b04-979d-a0debaa10859" userProvider="AD" userName="Morello, Amanda 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4B3383255FBA48BB60A5A683FC61B4" ma:contentTypeVersion="4" ma:contentTypeDescription="Create a new document." ma:contentTypeScope="" ma:versionID="5730a6cebeaab4e74d552cf33bf76ac0">
  <xsd:schema xmlns:xsd="http://www.w3.org/2001/XMLSchema" xmlns:xs="http://www.w3.org/2001/XMLSchema" xmlns:p="http://schemas.microsoft.com/office/2006/metadata/properties" xmlns:ns2="0012e686-756d-4e7f-bb41-6963e7f63770" targetNamespace="http://schemas.microsoft.com/office/2006/metadata/properties" ma:root="true" ma:fieldsID="4d0effc1d9e8cdf9b985ebfd8db02cd0" ns2:_="">
    <xsd:import namespace="0012e686-756d-4e7f-bb41-6963e7f637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2e686-756d-4e7f-bb41-6963e7f637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E0099C-A0CF-462D-BB33-F3B38A43C4B7}">
  <ds:schemaRefs>
    <ds:schemaRef ds:uri="http://schemas.microsoft.com/sharepoint/v3/contenttype/forms"/>
  </ds:schemaRefs>
</ds:datastoreItem>
</file>

<file path=customXml/itemProps2.xml><?xml version="1.0" encoding="utf-8"?>
<ds:datastoreItem xmlns:ds="http://schemas.openxmlformats.org/officeDocument/2006/customXml" ds:itemID="{003F2E62-34FF-4148-BB39-6CC9329F3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12e686-756d-4e7f-bb41-6963e7f637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B6739D-74D8-480D-9AD8-A55DB96715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4828</Words>
  <Characters>27525</Characters>
  <Application>Microsoft Office Word</Application>
  <DocSecurity>0</DocSecurity>
  <Lines>229</Lines>
  <Paragraphs>64</Paragraphs>
  <ScaleCrop>false</ScaleCrop>
  <Company/>
  <LinksUpToDate>false</LinksUpToDate>
  <CharactersWithSpaces>32289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Morello</dc:creator>
  <cp:keywords/>
  <cp:lastModifiedBy>Osborne, Lindsey</cp:lastModifiedBy>
  <cp:revision>133</cp:revision>
  <dcterms:created xsi:type="dcterms:W3CDTF">2024-12-19T22:09:00Z</dcterms:created>
  <dcterms:modified xsi:type="dcterms:W3CDTF">2025-01-14T16:18:00Z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0x0101008C4B3383255FBA48BB60A5A683FC61B4</vt:lpwstr>
  </property>
  <property fmtid="{D5CDD505-2E9C-101B-9397-08002B2CF9AE}" pid="3" name="MediaServiceImageTags">
    <vt:lpwstr/>
  </property>
</Properties>
</file>